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3E85D" w14:textId="77777777" w:rsidR="00D11AAE" w:rsidRPr="00D11AAE" w:rsidRDefault="00D11AAE" w:rsidP="0069706B">
      <w:pPr>
        <w:pStyle w:val="BodyText"/>
        <w:ind w:right="100"/>
        <w:jc w:val="both"/>
        <w:rPr>
          <w:lang w:val="sr-Cyrl-RS"/>
        </w:rPr>
      </w:pPr>
    </w:p>
    <w:p w14:paraId="53A62C31" w14:textId="3F7D9AD0" w:rsidR="0069706B" w:rsidRPr="00D11AAE" w:rsidRDefault="0069706B" w:rsidP="00C95DD3">
      <w:pPr>
        <w:pStyle w:val="BodyText"/>
        <w:ind w:right="100" w:firstLine="708"/>
        <w:jc w:val="both"/>
        <w:rPr>
          <w:lang w:val="sr-Cyrl-RS"/>
        </w:rPr>
      </w:pPr>
      <w:r w:rsidRPr="00D11AAE">
        <w:rPr>
          <w:lang w:val="sr-Cyrl-RS"/>
        </w:rPr>
        <w:t>На</w:t>
      </w:r>
      <w:r w:rsidRPr="00D11AAE">
        <w:rPr>
          <w:lang w:val="sr-Latn-RS"/>
        </w:rPr>
        <w:t xml:space="preserve"> </w:t>
      </w:r>
      <w:r w:rsidRPr="00D11AAE">
        <w:rPr>
          <w:lang w:val="sr-Cyrl-RS"/>
        </w:rPr>
        <w:t>основу</w:t>
      </w:r>
      <w:r w:rsidRPr="00D11AAE">
        <w:rPr>
          <w:lang w:val="sr-Latn-RS"/>
        </w:rPr>
        <w:t xml:space="preserve"> </w:t>
      </w:r>
      <w:r w:rsidRPr="00D11AAE">
        <w:rPr>
          <w:lang w:val="sr-Cyrl-RS"/>
        </w:rPr>
        <w:t>члана</w:t>
      </w:r>
      <w:r w:rsidRPr="00D11AAE">
        <w:rPr>
          <w:lang w:val="sr-Latn-RS"/>
        </w:rPr>
        <w:t xml:space="preserve"> 32.</w:t>
      </w:r>
      <w:r w:rsidRPr="00D11AAE">
        <w:rPr>
          <w:lang w:val="sr-Cyrl-RS"/>
        </w:rPr>
        <w:t>став</w:t>
      </w:r>
      <w:r w:rsidRPr="00D11AAE">
        <w:rPr>
          <w:lang w:val="sr-Latn-RS"/>
        </w:rPr>
        <w:t xml:space="preserve"> 1.</w:t>
      </w:r>
      <w:r w:rsidRPr="00D11AAE">
        <w:rPr>
          <w:lang w:val="sr-Cyrl-RS"/>
        </w:rPr>
        <w:t>тачка</w:t>
      </w:r>
      <w:r w:rsidRPr="00D11AAE">
        <w:rPr>
          <w:lang w:val="sr-Latn-RS"/>
        </w:rPr>
        <w:t xml:space="preserve"> 13. </w:t>
      </w:r>
      <w:r>
        <w:t>Закона</w:t>
      </w:r>
      <w:r w:rsidRPr="00D11AAE">
        <w:rPr>
          <w:lang w:val="sr-Latn-RS"/>
        </w:rPr>
        <w:t xml:space="preserve"> </w:t>
      </w:r>
      <w:r>
        <w:t>о</w:t>
      </w:r>
      <w:r w:rsidRPr="00D11AAE">
        <w:rPr>
          <w:lang w:val="sr-Latn-RS"/>
        </w:rPr>
        <w:t xml:space="preserve"> </w:t>
      </w:r>
      <w:r>
        <w:t>локалној</w:t>
      </w:r>
      <w:r w:rsidRPr="00D11AAE">
        <w:rPr>
          <w:lang w:val="sr-Latn-RS"/>
        </w:rPr>
        <w:t xml:space="preserve"> </w:t>
      </w:r>
      <w:r>
        <w:t>самоуправи</w:t>
      </w:r>
      <w:r w:rsidRPr="00D11AAE">
        <w:rPr>
          <w:lang w:val="sr-Latn-RS"/>
        </w:rPr>
        <w:t xml:space="preserve"> („</w:t>
      </w:r>
      <w:r>
        <w:t>Службени</w:t>
      </w:r>
      <w:r w:rsidRPr="00D11AAE">
        <w:rPr>
          <w:lang w:val="sr-Latn-RS"/>
        </w:rPr>
        <w:t xml:space="preserve"> </w:t>
      </w:r>
      <w:r>
        <w:t>гласник</w:t>
      </w:r>
      <w:r w:rsidRPr="00D11AAE">
        <w:rPr>
          <w:lang w:val="sr-Latn-RS"/>
        </w:rPr>
        <w:t xml:space="preserve"> </w:t>
      </w:r>
      <w:r>
        <w:t>РС</w:t>
      </w:r>
      <w:r w:rsidRPr="00D11AAE">
        <w:rPr>
          <w:lang w:val="sr-Latn-RS"/>
        </w:rPr>
        <w:t xml:space="preserve">“ </w:t>
      </w:r>
      <w:r>
        <w:t>бр</w:t>
      </w:r>
      <w:r w:rsidRPr="00D11AAE">
        <w:rPr>
          <w:lang w:val="sr-Latn-RS"/>
        </w:rPr>
        <w:t>. 129/2007, 83/2014-</w:t>
      </w:r>
      <w:r>
        <w:rPr>
          <w:lang w:val="sr-Cyrl-RS"/>
        </w:rPr>
        <w:t>др.закон,</w:t>
      </w:r>
      <w:r w:rsidR="00C95DD3">
        <w:rPr>
          <w:lang w:val="sr-Cyrl-RS"/>
        </w:rPr>
        <w:t xml:space="preserve"> </w:t>
      </w:r>
      <w:r w:rsidRPr="00D11AAE">
        <w:rPr>
          <w:lang w:val="sr-Latn-RS"/>
        </w:rPr>
        <w:t>101/2016</w:t>
      </w:r>
      <w:r>
        <w:rPr>
          <w:lang w:val="sr-Cyrl-RS"/>
        </w:rPr>
        <w:t>-др.закон,</w:t>
      </w:r>
      <w:r w:rsidR="00C95DD3">
        <w:rPr>
          <w:lang w:val="sr-Cyrl-RS"/>
        </w:rPr>
        <w:t xml:space="preserve"> </w:t>
      </w:r>
      <w:r>
        <w:rPr>
          <w:lang w:val="sr-Cyrl-RS"/>
        </w:rPr>
        <w:t>47/2018</w:t>
      </w:r>
      <w:r w:rsidR="00073B53">
        <w:rPr>
          <w:lang w:val="sr-Latn-RS"/>
        </w:rPr>
        <w:t>,</w:t>
      </w:r>
      <w:r w:rsidR="00C95DD3">
        <w:rPr>
          <w:lang w:val="sr-Cyrl-RS"/>
        </w:rPr>
        <w:t xml:space="preserve"> </w:t>
      </w:r>
      <w:r>
        <w:rPr>
          <w:lang w:val="sr-Cyrl-RS"/>
        </w:rPr>
        <w:t>111/2021-др.закон</w:t>
      </w:r>
      <w:r w:rsidRPr="00D11AAE">
        <w:rPr>
          <w:lang w:val="sr-Latn-RS"/>
        </w:rPr>
        <w:t xml:space="preserve">), </w:t>
      </w:r>
      <w:r>
        <w:t>члана</w:t>
      </w:r>
      <w:r w:rsidRPr="00D11AAE">
        <w:rPr>
          <w:lang w:val="sr-Latn-RS"/>
        </w:rPr>
        <w:t xml:space="preserve"> 6</w:t>
      </w:r>
      <w:r>
        <w:rPr>
          <w:lang w:val="sr-Cyrl-RS"/>
        </w:rPr>
        <w:t>. тачка 3)</w:t>
      </w:r>
      <w:r w:rsidRPr="00D11AAE">
        <w:rPr>
          <w:lang w:val="sr-Latn-RS"/>
        </w:rPr>
        <w:t xml:space="preserve"> </w:t>
      </w:r>
      <w:r>
        <w:t>и</w:t>
      </w:r>
      <w:r w:rsidRPr="00D11AAE">
        <w:rPr>
          <w:lang w:val="sr-Latn-RS"/>
        </w:rPr>
        <w:t xml:space="preserve"> </w:t>
      </w:r>
      <w:r>
        <w:t>члан</w:t>
      </w:r>
      <w:r w:rsidRPr="00D11AAE">
        <w:rPr>
          <w:lang w:val="sr-Latn-RS"/>
        </w:rPr>
        <w:t xml:space="preserve"> 7</w:t>
      </w:r>
      <w:r>
        <w:rPr>
          <w:lang w:val="sr-Cyrl-RS"/>
        </w:rPr>
        <w:t xml:space="preserve">, </w:t>
      </w:r>
      <w:r w:rsidRPr="00D11AAE">
        <w:rPr>
          <w:lang w:val="sr-Latn-RS"/>
        </w:rPr>
        <w:t>11</w:t>
      </w:r>
      <w:r>
        <w:rPr>
          <w:lang w:val="sr-Cyrl-RS"/>
        </w:rPr>
        <w:t>. став 1</w:t>
      </w:r>
      <w:r w:rsidRPr="00D11AAE">
        <w:rPr>
          <w:lang w:val="sr-Latn-RS"/>
        </w:rPr>
        <w:t>, 15</w:t>
      </w:r>
      <w:r>
        <w:rPr>
          <w:lang w:val="sr-Cyrl-RS"/>
        </w:rPr>
        <w:t>, 16, 17</w:t>
      </w:r>
      <w:r w:rsidRPr="00D11AAE">
        <w:rPr>
          <w:lang w:val="sr-Latn-RS"/>
        </w:rPr>
        <w:t xml:space="preserve"> </w:t>
      </w:r>
      <w:r>
        <w:t>и</w:t>
      </w:r>
      <w:r w:rsidRPr="00D11AAE">
        <w:rPr>
          <w:lang w:val="sr-Latn-RS"/>
        </w:rPr>
        <w:t xml:space="preserve"> 18. </w:t>
      </w:r>
      <w:r>
        <w:t>Закона</w:t>
      </w:r>
      <w:r w:rsidRPr="00D11AAE">
        <w:rPr>
          <w:lang w:val="sr-Latn-RS"/>
        </w:rPr>
        <w:t xml:space="preserve"> </w:t>
      </w:r>
      <w:r>
        <w:t>о</w:t>
      </w:r>
      <w:r w:rsidRPr="00D11AAE">
        <w:rPr>
          <w:lang w:val="sr-Latn-RS"/>
        </w:rPr>
        <w:t xml:space="preserve"> </w:t>
      </w:r>
      <w:r>
        <w:t>финансирању</w:t>
      </w:r>
      <w:r w:rsidRPr="00D11AAE">
        <w:rPr>
          <w:lang w:val="sr-Latn-RS"/>
        </w:rPr>
        <w:t xml:space="preserve"> </w:t>
      </w:r>
      <w:r>
        <w:t>локалне</w:t>
      </w:r>
      <w:r w:rsidRPr="00D11AAE">
        <w:rPr>
          <w:lang w:val="sr-Latn-RS"/>
        </w:rPr>
        <w:t xml:space="preserve"> </w:t>
      </w:r>
      <w:r>
        <w:t>самоуправе</w:t>
      </w:r>
      <w:r w:rsidR="00995D1E">
        <w:rPr>
          <w:lang w:val="sr-Cyrl-RS"/>
        </w:rPr>
        <w:t xml:space="preserve"> </w:t>
      </w:r>
      <w:r w:rsidRPr="00D11AAE">
        <w:rPr>
          <w:lang w:val="sr-Latn-RS"/>
        </w:rPr>
        <w:t>("</w:t>
      </w:r>
      <w:r>
        <w:t>Сл</w:t>
      </w:r>
      <w:r w:rsidRPr="00D11AAE">
        <w:rPr>
          <w:lang w:val="sr-Latn-RS"/>
        </w:rPr>
        <w:t xml:space="preserve">. </w:t>
      </w:r>
      <w:r>
        <w:t>Гласник</w:t>
      </w:r>
      <w:r w:rsidR="00C95DD3">
        <w:rPr>
          <w:lang w:val="sr-Cyrl-RS"/>
        </w:rPr>
        <w:t xml:space="preserve"> </w:t>
      </w:r>
      <w:r>
        <w:t>РС</w:t>
      </w:r>
      <w:r w:rsidRPr="00D11AAE">
        <w:rPr>
          <w:lang w:val="sr-Latn-RS"/>
        </w:rPr>
        <w:t xml:space="preserve">", </w:t>
      </w:r>
      <w:r>
        <w:t>бр</w:t>
      </w:r>
      <w:r w:rsidRPr="00D11AAE">
        <w:rPr>
          <w:lang w:val="sr-Latn-RS"/>
        </w:rPr>
        <w:t>.</w:t>
      </w:r>
      <w:r w:rsidR="00C95DD3">
        <w:rPr>
          <w:lang w:val="sr-Cyrl-RS"/>
        </w:rPr>
        <w:t xml:space="preserve"> </w:t>
      </w:r>
      <w:r w:rsidRPr="00D11AAE">
        <w:rPr>
          <w:lang w:val="sr-Latn-RS"/>
        </w:rPr>
        <w:t>62/2006, 47/2011, 93/2012,</w:t>
      </w:r>
      <w:r w:rsidR="00C95DD3">
        <w:rPr>
          <w:lang w:val="sr-Cyrl-RS"/>
        </w:rPr>
        <w:t xml:space="preserve"> </w:t>
      </w:r>
      <w:r w:rsidRPr="00D11AAE">
        <w:rPr>
          <w:lang w:val="sr-Latn-RS"/>
        </w:rPr>
        <w:t>99/2013,</w:t>
      </w:r>
      <w:r w:rsidR="00C95DD3">
        <w:rPr>
          <w:lang w:val="sr-Cyrl-RS"/>
        </w:rPr>
        <w:t xml:space="preserve"> </w:t>
      </w:r>
      <w:r w:rsidRPr="00D11AAE">
        <w:rPr>
          <w:lang w:val="sr-Latn-RS"/>
        </w:rPr>
        <w:t>125/2014,</w:t>
      </w:r>
      <w:r w:rsidR="00C95DD3">
        <w:rPr>
          <w:lang w:val="sr-Cyrl-RS"/>
        </w:rPr>
        <w:t xml:space="preserve"> </w:t>
      </w:r>
      <w:r w:rsidRPr="00D11AAE">
        <w:rPr>
          <w:lang w:val="sr-Latn-RS"/>
        </w:rPr>
        <w:t>95/2015,</w:t>
      </w:r>
      <w:r w:rsidR="00C95DD3">
        <w:rPr>
          <w:lang w:val="sr-Cyrl-RS"/>
        </w:rPr>
        <w:t xml:space="preserve"> </w:t>
      </w:r>
      <w:r w:rsidRPr="00D11AAE">
        <w:rPr>
          <w:lang w:val="sr-Latn-RS"/>
        </w:rPr>
        <w:t>83/2016,</w:t>
      </w:r>
      <w:r w:rsidR="00C95DD3">
        <w:rPr>
          <w:lang w:val="sr-Cyrl-RS"/>
        </w:rPr>
        <w:t xml:space="preserve"> </w:t>
      </w:r>
      <w:r w:rsidRPr="00D11AAE">
        <w:rPr>
          <w:lang w:val="sr-Latn-RS"/>
        </w:rPr>
        <w:t>91/2016,</w:t>
      </w:r>
      <w:r w:rsidR="00C95DD3">
        <w:rPr>
          <w:lang w:val="sr-Cyrl-RS"/>
        </w:rPr>
        <w:t xml:space="preserve"> </w:t>
      </w:r>
      <w:r w:rsidRPr="00D11AAE">
        <w:rPr>
          <w:lang w:val="sr-Latn-RS"/>
        </w:rPr>
        <w:t>104/2016</w:t>
      </w:r>
      <w:r>
        <w:rPr>
          <w:lang w:val="sr-Cyrl-RS"/>
        </w:rPr>
        <w:t>,</w:t>
      </w:r>
      <w:r w:rsidR="00C95DD3">
        <w:rPr>
          <w:lang w:val="sr-Cyrl-RS"/>
        </w:rPr>
        <w:t xml:space="preserve"> </w:t>
      </w:r>
      <w:r>
        <w:rPr>
          <w:lang w:val="sr-Cyrl-RS"/>
        </w:rPr>
        <w:t>96/2017,</w:t>
      </w:r>
      <w:r w:rsidR="00C95DD3">
        <w:rPr>
          <w:lang w:val="sr-Cyrl-RS"/>
        </w:rPr>
        <w:t xml:space="preserve"> </w:t>
      </w:r>
      <w:r>
        <w:rPr>
          <w:lang w:val="sr-Cyrl-RS"/>
        </w:rPr>
        <w:t>89/2018,</w:t>
      </w:r>
      <w:r w:rsidR="00C95DD3">
        <w:rPr>
          <w:lang w:val="sr-Cyrl-RS"/>
        </w:rPr>
        <w:t xml:space="preserve"> </w:t>
      </w:r>
      <w:r>
        <w:rPr>
          <w:lang w:val="sr-Cyrl-RS"/>
        </w:rPr>
        <w:t>95/2018,</w:t>
      </w:r>
      <w:r w:rsidR="00C95DD3">
        <w:rPr>
          <w:lang w:val="sr-Cyrl-RS"/>
        </w:rPr>
        <w:t xml:space="preserve"> </w:t>
      </w:r>
      <w:r>
        <w:rPr>
          <w:lang w:val="sr-Cyrl-RS"/>
        </w:rPr>
        <w:t>86/2019,</w:t>
      </w:r>
      <w:r w:rsidR="00C95DD3">
        <w:rPr>
          <w:lang w:val="sr-Cyrl-RS"/>
        </w:rPr>
        <w:t xml:space="preserve"> </w:t>
      </w:r>
      <w:r>
        <w:rPr>
          <w:lang w:val="sr-Cyrl-RS"/>
        </w:rPr>
        <w:t>126/2020,</w:t>
      </w:r>
      <w:r w:rsidR="00C95DD3">
        <w:rPr>
          <w:lang w:val="sr-Cyrl-RS"/>
        </w:rPr>
        <w:t xml:space="preserve"> </w:t>
      </w:r>
      <w:r>
        <w:rPr>
          <w:lang w:val="sr-Cyrl-RS"/>
        </w:rPr>
        <w:t>99/2021</w:t>
      </w:r>
      <w:r w:rsidR="00905051">
        <w:rPr>
          <w:lang w:val="sr-Cyrl-RS"/>
        </w:rPr>
        <w:t>,</w:t>
      </w:r>
      <w:r w:rsidR="00995D1E">
        <w:rPr>
          <w:lang w:val="sr-Cyrl-RS"/>
        </w:rPr>
        <w:t xml:space="preserve"> </w:t>
      </w:r>
      <w:r w:rsidR="00905051">
        <w:rPr>
          <w:lang w:val="sr-Latn-RS"/>
        </w:rPr>
        <w:t xml:space="preserve">124/2022 – </w:t>
      </w:r>
      <w:r w:rsidR="00905051">
        <w:rPr>
          <w:lang w:val="sr-Cyrl-RS"/>
        </w:rPr>
        <w:t xml:space="preserve">усклађени дин.изн. </w:t>
      </w:r>
      <w:r w:rsidR="001A0E31">
        <w:rPr>
          <w:lang w:val="sr-Cyrl-RS"/>
        </w:rPr>
        <w:t xml:space="preserve">, </w:t>
      </w:r>
      <w:r w:rsidR="00905051">
        <w:rPr>
          <w:lang w:val="sr-Cyrl-RS"/>
        </w:rPr>
        <w:t>97/2023</w:t>
      </w:r>
      <w:r w:rsidR="00905051">
        <w:rPr>
          <w:lang w:val="sr-Latn-RS"/>
        </w:rPr>
        <w:t xml:space="preserve">– </w:t>
      </w:r>
      <w:r w:rsidR="00905051">
        <w:rPr>
          <w:lang w:val="sr-Cyrl-RS"/>
        </w:rPr>
        <w:t>усклађени дин.изн</w:t>
      </w:r>
      <w:r w:rsidR="001A0E31">
        <w:rPr>
          <w:lang w:val="sr-Cyrl-RS"/>
        </w:rPr>
        <w:t>. и 85/2024</w:t>
      </w:r>
      <w:r w:rsidR="001A0E31" w:rsidRPr="001A0E31">
        <w:rPr>
          <w:lang w:val="sr-Cyrl-RS"/>
        </w:rPr>
        <w:t xml:space="preserve"> </w:t>
      </w:r>
      <w:r w:rsidR="001A0E31">
        <w:rPr>
          <w:lang w:val="sr-Cyrl-RS"/>
        </w:rPr>
        <w:t>усклађени дин.изн</w:t>
      </w:r>
      <w:r w:rsidR="00905051">
        <w:rPr>
          <w:lang w:val="sr-Cyrl-RS"/>
        </w:rPr>
        <w:t xml:space="preserve"> </w:t>
      </w:r>
      <w:r w:rsidRPr="00D11AAE">
        <w:rPr>
          <w:lang w:val="sr-Latn-RS"/>
        </w:rPr>
        <w:t xml:space="preserve">), </w:t>
      </w:r>
      <w:r>
        <w:t>члана</w:t>
      </w:r>
      <w:r>
        <w:rPr>
          <w:lang w:val="sr-Cyrl-RS"/>
        </w:rPr>
        <w:t xml:space="preserve"> </w:t>
      </w:r>
      <w:r w:rsidRPr="00D11AAE">
        <w:rPr>
          <w:lang w:val="sr-Latn-RS"/>
        </w:rPr>
        <w:t>4.</w:t>
      </w:r>
      <w:r>
        <w:rPr>
          <w:lang w:val="sr-Cyrl-RS"/>
        </w:rPr>
        <w:t xml:space="preserve"> </w:t>
      </w:r>
      <w:r w:rsidRPr="00D11AAE">
        <w:rPr>
          <w:lang w:val="sr-Cyrl-RS"/>
        </w:rPr>
        <w:t>Закона о прекршајима („Службени гласник РС“ бр. 65/2013,</w:t>
      </w:r>
      <w:r w:rsidR="00C95DD3">
        <w:rPr>
          <w:lang w:val="sr-Cyrl-RS"/>
        </w:rPr>
        <w:t xml:space="preserve"> </w:t>
      </w:r>
      <w:r>
        <w:rPr>
          <w:lang w:val="sr-Cyrl-RS"/>
        </w:rPr>
        <w:t>13/2016,</w:t>
      </w:r>
      <w:r w:rsidR="00C95DD3">
        <w:rPr>
          <w:lang w:val="sr-Cyrl-RS"/>
        </w:rPr>
        <w:t xml:space="preserve"> </w:t>
      </w:r>
      <w:r>
        <w:rPr>
          <w:lang w:val="sr-Cyrl-RS"/>
        </w:rPr>
        <w:t>98/2016-одлука УС,</w:t>
      </w:r>
      <w:r w:rsidR="00C95DD3">
        <w:rPr>
          <w:lang w:val="sr-Cyrl-RS"/>
        </w:rPr>
        <w:t xml:space="preserve"> </w:t>
      </w:r>
      <w:r>
        <w:rPr>
          <w:lang w:val="sr-Cyrl-RS"/>
        </w:rPr>
        <w:t>91/2019-др.закон</w:t>
      </w:r>
      <w:r w:rsidR="00FA2978">
        <w:rPr>
          <w:lang w:val="sr-Cyrl-RS"/>
        </w:rPr>
        <w:t xml:space="preserve"> и 112/2022- одлука УС</w:t>
      </w:r>
      <w:r w:rsidRPr="00D11AAE">
        <w:rPr>
          <w:lang w:val="sr-Cyrl-RS"/>
        </w:rPr>
        <w:t>)</w:t>
      </w:r>
      <w:r>
        <w:rPr>
          <w:lang w:val="sr-Cyrl-RS"/>
        </w:rPr>
        <w:t xml:space="preserve"> и </w:t>
      </w:r>
      <w:r w:rsidRPr="00D11AAE">
        <w:rPr>
          <w:spacing w:val="-1"/>
          <w:lang w:val="sr-Cyrl-RS"/>
        </w:rPr>
        <w:t>ч</w:t>
      </w:r>
      <w:r w:rsidRPr="00D11AAE">
        <w:rPr>
          <w:lang w:val="sr-Cyrl-RS"/>
        </w:rPr>
        <w:t xml:space="preserve">лана 40. </w:t>
      </w:r>
      <w:r>
        <w:rPr>
          <w:lang w:val="sr-Cyrl-RS"/>
        </w:rPr>
        <w:t>с</w:t>
      </w:r>
      <w:r w:rsidRPr="00D11AAE">
        <w:rPr>
          <w:lang w:val="sr-Cyrl-RS"/>
        </w:rPr>
        <w:t xml:space="preserve">тав 1. </w:t>
      </w:r>
      <w:r>
        <w:rPr>
          <w:lang w:val="sr-Cyrl-RS"/>
        </w:rPr>
        <w:t>т</w:t>
      </w:r>
      <w:r w:rsidRPr="00D11AAE">
        <w:rPr>
          <w:lang w:val="sr-Cyrl-RS"/>
        </w:rPr>
        <w:t>а</w:t>
      </w:r>
      <w:r w:rsidRPr="00D11AAE">
        <w:rPr>
          <w:spacing w:val="-1"/>
          <w:lang w:val="sr-Cyrl-RS"/>
        </w:rPr>
        <w:t>ч</w:t>
      </w:r>
      <w:r w:rsidRPr="00D11AAE">
        <w:rPr>
          <w:spacing w:val="1"/>
          <w:lang w:val="sr-Cyrl-RS"/>
        </w:rPr>
        <w:t>к</w:t>
      </w:r>
      <w:r w:rsidRPr="00D11AAE">
        <w:rPr>
          <w:lang w:val="sr-Cyrl-RS"/>
        </w:rPr>
        <w:t xml:space="preserve">а 3.  </w:t>
      </w:r>
      <w:r w:rsidRPr="00D11AAE">
        <w:rPr>
          <w:spacing w:val="-1"/>
          <w:lang w:val="sr-Cyrl-RS"/>
        </w:rPr>
        <w:t>С</w:t>
      </w:r>
      <w:r w:rsidRPr="00D11AAE">
        <w:rPr>
          <w:lang w:val="sr-Cyrl-RS"/>
        </w:rPr>
        <w:t>тат</w:t>
      </w:r>
      <w:r w:rsidRPr="00D11AAE">
        <w:rPr>
          <w:spacing w:val="-2"/>
          <w:lang w:val="sr-Cyrl-RS"/>
        </w:rPr>
        <w:t>у</w:t>
      </w:r>
      <w:r w:rsidRPr="00D11AAE">
        <w:rPr>
          <w:lang w:val="sr-Cyrl-RS"/>
        </w:rPr>
        <w:t xml:space="preserve">та општине </w:t>
      </w:r>
      <w:r w:rsidRPr="00D11AAE">
        <w:rPr>
          <w:spacing w:val="2"/>
          <w:lang w:val="sr-Cyrl-RS"/>
        </w:rPr>
        <w:t>Т</w:t>
      </w:r>
      <w:r w:rsidRPr="00D11AAE">
        <w:rPr>
          <w:lang w:val="sr-Cyrl-RS"/>
        </w:rPr>
        <w:t xml:space="preserve">ител </w:t>
      </w:r>
      <w:r w:rsidRPr="00D11AAE">
        <w:rPr>
          <w:spacing w:val="1"/>
          <w:lang w:val="sr-Cyrl-RS"/>
        </w:rPr>
        <w:t>(</w:t>
      </w:r>
      <w:r w:rsidRPr="00D11AAE">
        <w:rPr>
          <w:lang w:val="sr-Cyrl-RS"/>
        </w:rPr>
        <w:t>„</w:t>
      </w:r>
      <w:r w:rsidRPr="00D11AAE">
        <w:rPr>
          <w:spacing w:val="-1"/>
          <w:lang w:val="sr-Cyrl-RS"/>
        </w:rPr>
        <w:t>С</w:t>
      </w:r>
      <w:r w:rsidRPr="00D11AAE">
        <w:rPr>
          <w:lang w:val="sr-Cyrl-RS"/>
        </w:rPr>
        <w:t>л</w:t>
      </w:r>
      <w:r w:rsidRPr="00D11AAE">
        <w:rPr>
          <w:spacing w:val="-2"/>
          <w:lang w:val="sr-Cyrl-RS"/>
        </w:rPr>
        <w:t>у</w:t>
      </w:r>
      <w:r w:rsidRPr="00D11AAE">
        <w:rPr>
          <w:spacing w:val="1"/>
          <w:lang w:val="sr-Cyrl-RS"/>
        </w:rPr>
        <w:t>жб</w:t>
      </w:r>
      <w:r w:rsidRPr="00D11AAE">
        <w:rPr>
          <w:lang w:val="sr-Cyrl-RS"/>
        </w:rPr>
        <w:t xml:space="preserve">ени лист општине </w:t>
      </w:r>
      <w:r w:rsidRPr="00D11AAE">
        <w:rPr>
          <w:spacing w:val="2"/>
          <w:lang w:val="sr-Cyrl-RS"/>
        </w:rPr>
        <w:t>Т</w:t>
      </w:r>
      <w:r w:rsidRPr="00D11AAE">
        <w:rPr>
          <w:lang w:val="sr-Cyrl-RS"/>
        </w:rPr>
        <w:t>ител“ бр.</w:t>
      </w:r>
      <w:r w:rsidR="00C95DD3">
        <w:rPr>
          <w:lang w:val="sr-Cyrl-RS"/>
        </w:rPr>
        <w:t xml:space="preserve"> </w:t>
      </w:r>
      <w:r w:rsidRPr="00D11AAE">
        <w:rPr>
          <w:lang w:val="sr-Cyrl-RS"/>
        </w:rPr>
        <w:t>3</w:t>
      </w:r>
      <w:r w:rsidRPr="00D11AAE">
        <w:rPr>
          <w:spacing w:val="1"/>
          <w:lang w:val="sr-Cyrl-RS"/>
        </w:rPr>
        <w:t>/</w:t>
      </w:r>
      <w:r w:rsidRPr="00D11AAE">
        <w:rPr>
          <w:lang w:val="sr-Cyrl-RS"/>
        </w:rPr>
        <w:t>2019</w:t>
      </w:r>
      <w:r>
        <w:rPr>
          <w:lang w:val="sr-Cyrl-RS"/>
        </w:rPr>
        <w:t>)</w:t>
      </w:r>
      <w:r w:rsidRPr="00D11AAE">
        <w:rPr>
          <w:lang w:val="sr-Cyrl-RS"/>
        </w:rPr>
        <w:t xml:space="preserve"> Скупштина општине Тител, на </w:t>
      </w:r>
      <w:r w:rsidR="001B473C">
        <w:rPr>
          <w:lang w:val="sr-Cyrl-RS"/>
        </w:rPr>
        <w:t xml:space="preserve">4. </w:t>
      </w:r>
      <w:r w:rsidRPr="00D11AAE">
        <w:rPr>
          <w:lang w:val="sr-Cyrl-RS"/>
        </w:rPr>
        <w:t>седници одржаној дана</w:t>
      </w:r>
      <w:r w:rsidR="001B473C">
        <w:rPr>
          <w:lang w:val="sr-Cyrl-RS"/>
        </w:rPr>
        <w:t xml:space="preserve"> 09.12.2024. </w:t>
      </w:r>
      <w:r w:rsidRPr="00D11AAE">
        <w:rPr>
          <w:lang w:val="sr-Cyrl-RS"/>
        </w:rPr>
        <w:t>године, донела је</w:t>
      </w:r>
    </w:p>
    <w:p w14:paraId="0C0F4F2C" w14:textId="77777777" w:rsidR="003F4698" w:rsidRPr="00D11AAE" w:rsidRDefault="003F4698" w:rsidP="00F01CD2">
      <w:pPr>
        <w:pStyle w:val="BodyText"/>
        <w:ind w:left="270" w:right="100" w:firstLine="990"/>
        <w:jc w:val="both"/>
        <w:rPr>
          <w:lang w:val="sr-Cyrl-RS"/>
        </w:rPr>
      </w:pPr>
    </w:p>
    <w:p w14:paraId="2A9CB8B0" w14:textId="73E56224" w:rsidR="003F4698" w:rsidRPr="001E1824" w:rsidRDefault="003F4698" w:rsidP="003F46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Pr="00973F9A">
        <w:rPr>
          <w:rFonts w:ascii="Times New Roman" w:hAnsi="Times New Roman" w:cs="Times New Roman"/>
          <w:b/>
          <w:bCs/>
          <w:sz w:val="24"/>
          <w:szCs w:val="24"/>
        </w:rPr>
        <w:t>ОДЛУК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596608C9" w14:textId="3AB82945" w:rsidR="003F4698" w:rsidRPr="00C327B2" w:rsidRDefault="003F4698" w:rsidP="003F46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73F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 ИЗМЕНИ ОДЛУКЕ О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ЛОКАЛНИМ КОМУНАЛНИМ ТАКСАМА</w:t>
      </w:r>
    </w:p>
    <w:p w14:paraId="2765BDF1" w14:textId="2AC81C8A" w:rsidR="00995D1E" w:rsidRPr="00D11AAE" w:rsidRDefault="00995D1E" w:rsidP="0069706B">
      <w:pPr>
        <w:pStyle w:val="BodyText"/>
        <w:ind w:left="270" w:right="100" w:firstLine="990"/>
        <w:jc w:val="both"/>
        <w:rPr>
          <w:lang w:val="sr-Cyrl-RS"/>
        </w:rPr>
      </w:pPr>
    </w:p>
    <w:p w14:paraId="59FBA044" w14:textId="1651F745" w:rsidR="00995D1E" w:rsidRDefault="00995D1E" w:rsidP="00C95DD3">
      <w:pPr>
        <w:pStyle w:val="BodyText"/>
        <w:ind w:right="100"/>
        <w:jc w:val="center"/>
        <w:rPr>
          <w:lang w:val="sr-Cyrl-RS"/>
        </w:rPr>
      </w:pPr>
      <w:r>
        <w:rPr>
          <w:lang w:val="sr-Cyrl-RS"/>
        </w:rPr>
        <w:t>Члан 1.</w:t>
      </w:r>
    </w:p>
    <w:p w14:paraId="6187DC18" w14:textId="08F27196" w:rsidR="00995D1E" w:rsidRDefault="00995D1E" w:rsidP="00C95DD3">
      <w:pPr>
        <w:pStyle w:val="BodyText"/>
        <w:ind w:right="100" w:firstLine="708"/>
        <w:jc w:val="both"/>
        <w:rPr>
          <w:lang w:val="sr-Cyrl-RS"/>
        </w:rPr>
      </w:pPr>
      <w:r>
        <w:rPr>
          <w:lang w:val="sr-Cyrl-RS"/>
        </w:rPr>
        <w:t xml:space="preserve">У Одлуци о локалним комуналним таксама </w:t>
      </w:r>
      <w:r w:rsidRPr="00D11AAE">
        <w:rPr>
          <w:spacing w:val="1"/>
          <w:lang w:val="sr-Cyrl-RS"/>
        </w:rPr>
        <w:t>(</w:t>
      </w:r>
      <w:r w:rsidRPr="00D11AAE">
        <w:rPr>
          <w:lang w:val="sr-Cyrl-RS"/>
        </w:rPr>
        <w:t>„</w:t>
      </w:r>
      <w:r w:rsidRPr="00D11AAE">
        <w:rPr>
          <w:spacing w:val="-1"/>
          <w:lang w:val="sr-Cyrl-RS"/>
        </w:rPr>
        <w:t>С</w:t>
      </w:r>
      <w:r w:rsidRPr="00D11AAE">
        <w:rPr>
          <w:lang w:val="sr-Cyrl-RS"/>
        </w:rPr>
        <w:t>л</w:t>
      </w:r>
      <w:r w:rsidRPr="00D11AAE">
        <w:rPr>
          <w:spacing w:val="-2"/>
          <w:lang w:val="sr-Cyrl-RS"/>
        </w:rPr>
        <w:t>у</w:t>
      </w:r>
      <w:r w:rsidRPr="00D11AAE">
        <w:rPr>
          <w:spacing w:val="1"/>
          <w:lang w:val="sr-Cyrl-RS"/>
        </w:rPr>
        <w:t>жб</w:t>
      </w:r>
      <w:r w:rsidRPr="00D11AAE">
        <w:rPr>
          <w:lang w:val="sr-Cyrl-RS"/>
        </w:rPr>
        <w:t xml:space="preserve">ени лист општине </w:t>
      </w:r>
      <w:r w:rsidRPr="00D11AAE">
        <w:rPr>
          <w:spacing w:val="2"/>
          <w:lang w:val="sr-Cyrl-RS"/>
        </w:rPr>
        <w:t>Т</w:t>
      </w:r>
      <w:r w:rsidRPr="00D11AAE">
        <w:rPr>
          <w:lang w:val="sr-Cyrl-RS"/>
        </w:rPr>
        <w:t>ител“ бр.</w:t>
      </w:r>
      <w:r w:rsidR="00C95DD3">
        <w:rPr>
          <w:lang w:val="sr-Cyrl-RS"/>
        </w:rPr>
        <w:t xml:space="preserve"> </w:t>
      </w:r>
      <w:r w:rsidR="00FA2978">
        <w:rPr>
          <w:lang w:val="sr-Cyrl-RS"/>
        </w:rPr>
        <w:t>16/2021</w:t>
      </w:r>
      <w:r w:rsidR="00905051">
        <w:rPr>
          <w:lang w:val="sr-Cyrl-RS"/>
        </w:rPr>
        <w:t>,</w:t>
      </w:r>
      <w:r w:rsidR="00FA2978">
        <w:rPr>
          <w:lang w:val="sr-Cyrl-RS"/>
        </w:rPr>
        <w:t xml:space="preserve"> 1/2022</w:t>
      </w:r>
      <w:r w:rsidR="00DA293B">
        <w:rPr>
          <w:lang w:val="sr-Cyrl-RS"/>
        </w:rPr>
        <w:t xml:space="preserve"> и 11/2022</w:t>
      </w:r>
      <w:r>
        <w:rPr>
          <w:lang w:val="sr-Cyrl-RS"/>
        </w:rPr>
        <w:t>)</w:t>
      </w:r>
      <w:r w:rsidR="00FA2978">
        <w:rPr>
          <w:lang w:val="sr-Cyrl-RS"/>
        </w:rPr>
        <w:t>, у Тарифи локалне комуналне таксе, Тарифни број 2. мења се и гласи:</w:t>
      </w:r>
    </w:p>
    <w:p w14:paraId="00B7418E" w14:textId="77777777" w:rsidR="00C95DD3" w:rsidRDefault="00C95DD3" w:rsidP="00995D1E">
      <w:pPr>
        <w:pStyle w:val="BodyText"/>
        <w:ind w:left="270" w:right="100" w:firstLine="990"/>
        <w:jc w:val="center"/>
        <w:rPr>
          <w:lang w:val="sr-Cyrl-RS"/>
        </w:rPr>
      </w:pPr>
    </w:p>
    <w:p w14:paraId="17730159" w14:textId="115AA853" w:rsidR="00C95DD3" w:rsidRPr="00995D1E" w:rsidRDefault="00FA2978" w:rsidP="00C95DD3">
      <w:pPr>
        <w:pStyle w:val="BodyText"/>
        <w:ind w:right="100"/>
        <w:jc w:val="center"/>
        <w:rPr>
          <w:lang w:val="sr-Cyrl-RS"/>
        </w:rPr>
      </w:pPr>
      <w:r>
        <w:rPr>
          <w:lang w:val="sr-Cyrl-RS"/>
        </w:rPr>
        <w:t>„Тарифни број 2.</w:t>
      </w:r>
    </w:p>
    <w:p w14:paraId="27AD20DE" w14:textId="77777777" w:rsidR="0069706B" w:rsidRPr="00D11AAE" w:rsidRDefault="0069706B" w:rsidP="00C95DD3">
      <w:pPr>
        <w:pStyle w:val="BodyText"/>
        <w:spacing w:before="46"/>
        <w:ind w:right="100" w:firstLine="708"/>
        <w:rPr>
          <w:lang w:val="sr-Cyrl-RS"/>
        </w:rPr>
      </w:pPr>
      <w:r w:rsidRPr="00D11AAE">
        <w:rPr>
          <w:lang w:val="sr-Cyrl-RS"/>
        </w:rPr>
        <w:t>За држање моторних друмских и прикључних возила, осим пољопривредних возила и машина, приликом регистрације возила плаћа се комунална такса у износима, према табели:</w:t>
      </w:r>
    </w:p>
    <w:p w14:paraId="37D2B918" w14:textId="77777777" w:rsidR="0069706B" w:rsidRPr="00D11AAE" w:rsidRDefault="0069706B" w:rsidP="0069706B">
      <w:pPr>
        <w:pStyle w:val="BodyText"/>
        <w:spacing w:before="3"/>
        <w:ind w:left="270" w:right="100" w:firstLine="990"/>
        <w:rPr>
          <w:lang w:val="sr-Cyrl-RS"/>
        </w:rPr>
      </w:pPr>
    </w:p>
    <w:p w14:paraId="2A139C65" w14:textId="3E9E432F" w:rsidR="0069706B" w:rsidRPr="00D11AAE" w:rsidRDefault="0069706B" w:rsidP="00C95DD3">
      <w:pPr>
        <w:pStyle w:val="ListParagraph"/>
        <w:numPr>
          <w:ilvl w:val="0"/>
          <w:numId w:val="2"/>
        </w:numPr>
        <w:tabs>
          <w:tab w:val="left" w:pos="1171"/>
        </w:tabs>
        <w:spacing w:after="3"/>
        <w:ind w:right="100"/>
        <w:rPr>
          <w:lang w:val="sr-Cyrl-RS"/>
        </w:rPr>
      </w:pPr>
      <w:r w:rsidRPr="00D11AAE">
        <w:rPr>
          <w:lang w:val="sr-Cyrl-RS"/>
        </w:rPr>
        <w:t>За теретна возила, према</w:t>
      </w:r>
      <w:r w:rsidRPr="00D11AAE">
        <w:rPr>
          <w:spacing w:val="-4"/>
          <w:lang w:val="sr-Cyrl-RS"/>
        </w:rPr>
        <w:t xml:space="preserve"> </w:t>
      </w:r>
      <w:r w:rsidRPr="00D11AAE">
        <w:rPr>
          <w:lang w:val="sr-Cyrl-RS"/>
        </w:rPr>
        <w:t>табели: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6060"/>
        <w:gridCol w:w="2160"/>
      </w:tblGrid>
      <w:tr w:rsidR="0069706B" w14:paraId="288D4978" w14:textId="77777777" w:rsidTr="00C95DD3">
        <w:trPr>
          <w:trHeight w:val="256"/>
          <w:jc w:val="center"/>
        </w:trPr>
        <w:tc>
          <w:tcPr>
            <w:tcW w:w="660" w:type="dxa"/>
          </w:tcPr>
          <w:p w14:paraId="4D639DE4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  <w:jc w:val="right"/>
            </w:pPr>
            <w:r>
              <w:t>Р.б.</w:t>
            </w:r>
          </w:p>
        </w:tc>
        <w:tc>
          <w:tcPr>
            <w:tcW w:w="6060" w:type="dxa"/>
          </w:tcPr>
          <w:p w14:paraId="01AD0D72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Носивост</w:t>
            </w:r>
          </w:p>
        </w:tc>
        <w:tc>
          <w:tcPr>
            <w:tcW w:w="2160" w:type="dxa"/>
          </w:tcPr>
          <w:p w14:paraId="66E98B2E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ИЗНОС</w:t>
            </w:r>
          </w:p>
        </w:tc>
      </w:tr>
      <w:tr w:rsidR="0069706B" w14:paraId="51F13BBB" w14:textId="77777777" w:rsidTr="00C95DD3">
        <w:trPr>
          <w:trHeight w:val="245"/>
          <w:jc w:val="center"/>
        </w:trPr>
        <w:tc>
          <w:tcPr>
            <w:tcW w:w="660" w:type="dxa"/>
          </w:tcPr>
          <w:p w14:paraId="4F483E56" w14:textId="77777777" w:rsidR="0069706B" w:rsidRDefault="0069706B" w:rsidP="009951F4">
            <w:pPr>
              <w:pStyle w:val="TableParagraph"/>
              <w:spacing w:line="225" w:lineRule="exact"/>
              <w:ind w:left="270" w:right="100" w:firstLine="90"/>
              <w:jc w:val="right"/>
            </w:pPr>
            <w:r>
              <w:rPr>
                <w:w w:val="95"/>
              </w:rPr>
              <w:t>1.</w:t>
            </w:r>
          </w:p>
        </w:tc>
        <w:tc>
          <w:tcPr>
            <w:tcW w:w="6060" w:type="dxa"/>
          </w:tcPr>
          <w:p w14:paraId="218C367F" w14:textId="77777777" w:rsidR="0069706B" w:rsidRDefault="0069706B" w:rsidP="009951F4">
            <w:pPr>
              <w:pStyle w:val="TableParagraph"/>
              <w:spacing w:line="225" w:lineRule="exact"/>
              <w:ind w:left="270" w:right="100" w:firstLine="90"/>
            </w:pPr>
            <w:r>
              <w:t xml:space="preserve">За камионе до 2 </w:t>
            </w:r>
            <w:r>
              <w:rPr>
                <w:lang w:val="sr-Latn-RS"/>
              </w:rPr>
              <w:t>t</w:t>
            </w:r>
            <w:r>
              <w:t xml:space="preserve"> носивости</w:t>
            </w:r>
          </w:p>
        </w:tc>
        <w:tc>
          <w:tcPr>
            <w:tcW w:w="2160" w:type="dxa"/>
          </w:tcPr>
          <w:p w14:paraId="1B136408" w14:textId="2844A669" w:rsidR="0069706B" w:rsidRDefault="00FA2978" w:rsidP="009951F4">
            <w:pPr>
              <w:pStyle w:val="TableParagraph"/>
              <w:spacing w:line="225" w:lineRule="exact"/>
              <w:ind w:left="270" w:right="100" w:firstLine="90"/>
            </w:pPr>
            <w:r>
              <w:rPr>
                <w:lang w:val="sr-Cyrl-RS"/>
              </w:rPr>
              <w:t>2.</w:t>
            </w:r>
            <w:r w:rsidR="00B6515A">
              <w:rPr>
                <w:lang w:val="sr-Cyrl-RS"/>
              </w:rPr>
              <w:t>4</w:t>
            </w:r>
            <w:r>
              <w:rPr>
                <w:lang w:val="sr-Cyrl-RS"/>
              </w:rPr>
              <w:t>00</w:t>
            </w:r>
            <w:r w:rsidR="0069706B">
              <w:t>,00 динара</w:t>
            </w:r>
          </w:p>
        </w:tc>
      </w:tr>
      <w:tr w:rsidR="0069706B" w14:paraId="39518B80" w14:textId="77777777" w:rsidTr="00C95DD3">
        <w:trPr>
          <w:trHeight w:val="245"/>
          <w:jc w:val="center"/>
        </w:trPr>
        <w:tc>
          <w:tcPr>
            <w:tcW w:w="660" w:type="dxa"/>
          </w:tcPr>
          <w:p w14:paraId="2E8D50F2" w14:textId="77777777" w:rsidR="0069706B" w:rsidRDefault="0069706B" w:rsidP="009951F4">
            <w:pPr>
              <w:pStyle w:val="TableParagraph"/>
              <w:spacing w:line="225" w:lineRule="exact"/>
              <w:ind w:left="270" w:right="100" w:firstLine="90"/>
              <w:jc w:val="right"/>
            </w:pPr>
            <w:r>
              <w:rPr>
                <w:w w:val="95"/>
              </w:rPr>
              <w:t>2.</w:t>
            </w:r>
          </w:p>
        </w:tc>
        <w:tc>
          <w:tcPr>
            <w:tcW w:w="6060" w:type="dxa"/>
          </w:tcPr>
          <w:p w14:paraId="7E672FD9" w14:textId="77777777" w:rsidR="0069706B" w:rsidRDefault="0069706B" w:rsidP="009951F4">
            <w:pPr>
              <w:pStyle w:val="TableParagraph"/>
              <w:spacing w:line="225" w:lineRule="exact"/>
              <w:ind w:left="270" w:right="100" w:firstLine="90"/>
            </w:pPr>
            <w:r>
              <w:t>За камионе од 2 t до 5 t носивости</w:t>
            </w:r>
          </w:p>
        </w:tc>
        <w:tc>
          <w:tcPr>
            <w:tcW w:w="2160" w:type="dxa"/>
          </w:tcPr>
          <w:p w14:paraId="57A3932A" w14:textId="7DF4D3D5" w:rsidR="0069706B" w:rsidRDefault="00905051" w:rsidP="009951F4">
            <w:pPr>
              <w:pStyle w:val="TableParagraph"/>
              <w:spacing w:line="225" w:lineRule="exact"/>
              <w:ind w:left="270" w:right="100" w:firstLine="90"/>
            </w:pPr>
            <w:r>
              <w:rPr>
                <w:lang w:val="sr-Cyrl-RS"/>
              </w:rPr>
              <w:t>3.</w:t>
            </w:r>
            <w:r w:rsidR="00B6515A">
              <w:rPr>
                <w:lang w:val="sr-Cyrl-RS"/>
              </w:rPr>
              <w:t>25</w:t>
            </w:r>
            <w:r w:rsidR="0069706B">
              <w:t>0,00 динара</w:t>
            </w:r>
          </w:p>
        </w:tc>
      </w:tr>
      <w:tr w:rsidR="0069706B" w14:paraId="6DDF0327" w14:textId="77777777" w:rsidTr="00C95DD3">
        <w:trPr>
          <w:trHeight w:val="245"/>
          <w:jc w:val="center"/>
        </w:trPr>
        <w:tc>
          <w:tcPr>
            <w:tcW w:w="660" w:type="dxa"/>
          </w:tcPr>
          <w:p w14:paraId="08616DCB" w14:textId="77777777" w:rsidR="0069706B" w:rsidRDefault="0069706B" w:rsidP="009951F4">
            <w:pPr>
              <w:pStyle w:val="TableParagraph"/>
              <w:spacing w:line="225" w:lineRule="exact"/>
              <w:ind w:left="270" w:right="100" w:firstLine="90"/>
              <w:jc w:val="right"/>
            </w:pPr>
            <w:r>
              <w:rPr>
                <w:w w:val="95"/>
              </w:rPr>
              <w:t>3.</w:t>
            </w:r>
          </w:p>
        </w:tc>
        <w:tc>
          <w:tcPr>
            <w:tcW w:w="6060" w:type="dxa"/>
          </w:tcPr>
          <w:p w14:paraId="1CBDB261" w14:textId="77777777" w:rsidR="0069706B" w:rsidRDefault="0069706B" w:rsidP="009951F4">
            <w:pPr>
              <w:pStyle w:val="TableParagraph"/>
              <w:spacing w:line="225" w:lineRule="exact"/>
              <w:ind w:left="270" w:right="100" w:firstLine="90"/>
            </w:pPr>
            <w:r>
              <w:t>За камионе од 5 t до 12 t носивости</w:t>
            </w:r>
          </w:p>
        </w:tc>
        <w:tc>
          <w:tcPr>
            <w:tcW w:w="2160" w:type="dxa"/>
          </w:tcPr>
          <w:p w14:paraId="3470FE78" w14:textId="33E4B781" w:rsidR="0069706B" w:rsidRDefault="00905051" w:rsidP="009951F4">
            <w:pPr>
              <w:pStyle w:val="TableParagraph"/>
              <w:spacing w:line="225" w:lineRule="exact"/>
              <w:ind w:left="270" w:right="100" w:firstLine="90"/>
            </w:pPr>
            <w:r>
              <w:rPr>
                <w:lang w:val="sr-Cyrl-RS"/>
              </w:rPr>
              <w:t>5</w:t>
            </w:r>
            <w:r w:rsidR="00FA2978">
              <w:rPr>
                <w:lang w:val="sr-Cyrl-RS"/>
              </w:rPr>
              <w:t>.</w:t>
            </w:r>
            <w:r w:rsidR="00B6515A">
              <w:rPr>
                <w:lang w:val="sr-Cyrl-RS"/>
              </w:rPr>
              <w:t>7</w:t>
            </w:r>
            <w:r w:rsidR="00FA2978">
              <w:rPr>
                <w:lang w:val="sr-Cyrl-RS"/>
              </w:rPr>
              <w:t>00</w:t>
            </w:r>
            <w:r w:rsidR="0069706B">
              <w:t>,00 динара</w:t>
            </w:r>
          </w:p>
        </w:tc>
      </w:tr>
      <w:tr w:rsidR="0069706B" w14:paraId="1DDF9D8C" w14:textId="77777777" w:rsidTr="00C95DD3">
        <w:trPr>
          <w:trHeight w:val="245"/>
          <w:jc w:val="center"/>
        </w:trPr>
        <w:tc>
          <w:tcPr>
            <w:tcW w:w="660" w:type="dxa"/>
          </w:tcPr>
          <w:p w14:paraId="1F88ECE6" w14:textId="77777777" w:rsidR="0069706B" w:rsidRDefault="0069706B" w:rsidP="009951F4">
            <w:pPr>
              <w:pStyle w:val="TableParagraph"/>
              <w:spacing w:line="225" w:lineRule="exact"/>
              <w:ind w:left="270" w:right="100" w:firstLine="90"/>
              <w:jc w:val="right"/>
            </w:pPr>
            <w:r>
              <w:rPr>
                <w:w w:val="95"/>
              </w:rPr>
              <w:t>4.</w:t>
            </w:r>
          </w:p>
        </w:tc>
        <w:tc>
          <w:tcPr>
            <w:tcW w:w="6060" w:type="dxa"/>
          </w:tcPr>
          <w:p w14:paraId="62F50599" w14:textId="77777777" w:rsidR="0069706B" w:rsidRDefault="0069706B" w:rsidP="009951F4">
            <w:pPr>
              <w:pStyle w:val="TableParagraph"/>
              <w:spacing w:line="225" w:lineRule="exact"/>
              <w:ind w:left="270" w:right="100" w:firstLine="90"/>
            </w:pPr>
            <w:r>
              <w:t>За камионе преко 12 t носивости</w:t>
            </w:r>
          </w:p>
        </w:tc>
        <w:tc>
          <w:tcPr>
            <w:tcW w:w="2160" w:type="dxa"/>
          </w:tcPr>
          <w:p w14:paraId="6CE4BAD0" w14:textId="3909AF2F" w:rsidR="0069706B" w:rsidRDefault="00B6515A" w:rsidP="009951F4">
            <w:pPr>
              <w:pStyle w:val="TableParagraph"/>
              <w:spacing w:line="225" w:lineRule="exact"/>
              <w:ind w:left="270" w:right="100" w:firstLine="90"/>
            </w:pPr>
            <w:r>
              <w:rPr>
                <w:lang w:val="sr-Cyrl-RS"/>
              </w:rPr>
              <w:t>8.100</w:t>
            </w:r>
            <w:r w:rsidR="0069706B">
              <w:t>,00 динара</w:t>
            </w:r>
          </w:p>
        </w:tc>
      </w:tr>
    </w:tbl>
    <w:p w14:paraId="26ABD190" w14:textId="77777777" w:rsidR="0069706B" w:rsidRDefault="0069706B" w:rsidP="0069706B">
      <w:pPr>
        <w:pStyle w:val="BodyText"/>
        <w:spacing w:before="6"/>
        <w:ind w:left="270" w:right="100" w:firstLine="90"/>
        <w:rPr>
          <w:sz w:val="20"/>
        </w:rPr>
      </w:pPr>
    </w:p>
    <w:p w14:paraId="289342A7" w14:textId="48BEA10C" w:rsidR="0069706B" w:rsidRDefault="0069706B" w:rsidP="00C95DD3">
      <w:pPr>
        <w:pStyle w:val="ListParagraph"/>
        <w:numPr>
          <w:ilvl w:val="0"/>
          <w:numId w:val="1"/>
        </w:numPr>
        <w:tabs>
          <w:tab w:val="left" w:pos="1171"/>
        </w:tabs>
        <w:ind w:right="100"/>
      </w:pPr>
      <w:r>
        <w:t xml:space="preserve">За теретне и радне приколице (за путничке аутомобиле) - </w:t>
      </w:r>
      <w:r w:rsidR="00B6515A">
        <w:rPr>
          <w:lang w:val="sr-Cyrl-RS"/>
        </w:rPr>
        <w:t>80</w:t>
      </w:r>
      <w:r>
        <w:t>0,00</w:t>
      </w:r>
      <w:r>
        <w:rPr>
          <w:spacing w:val="-6"/>
        </w:rPr>
        <w:t xml:space="preserve"> </w:t>
      </w:r>
      <w:r>
        <w:t>динара;</w:t>
      </w:r>
    </w:p>
    <w:p w14:paraId="3470C321" w14:textId="77777777" w:rsidR="0069706B" w:rsidRDefault="0069706B" w:rsidP="0069706B">
      <w:pPr>
        <w:pStyle w:val="BodyText"/>
        <w:spacing w:before="10"/>
        <w:ind w:left="270" w:right="100" w:firstLine="90"/>
        <w:rPr>
          <w:sz w:val="24"/>
        </w:rPr>
      </w:pPr>
    </w:p>
    <w:p w14:paraId="64FAA73F" w14:textId="0B667D70" w:rsidR="0069706B" w:rsidRDefault="0069706B" w:rsidP="00C95DD3">
      <w:pPr>
        <w:pStyle w:val="ListParagraph"/>
        <w:numPr>
          <w:ilvl w:val="0"/>
          <w:numId w:val="1"/>
        </w:numPr>
        <w:tabs>
          <w:tab w:val="left" w:pos="1171"/>
        </w:tabs>
        <w:spacing w:after="3"/>
        <w:ind w:right="100"/>
      </w:pPr>
      <w:r>
        <w:t>За путничка возила, према</w:t>
      </w:r>
      <w:r w:rsidRPr="00C95DD3">
        <w:rPr>
          <w:spacing w:val="-3"/>
        </w:rPr>
        <w:t xml:space="preserve"> </w:t>
      </w:r>
      <w:r>
        <w:t>табели:</w:t>
      </w:r>
    </w:p>
    <w:tbl>
      <w:tblPr>
        <w:tblW w:w="88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4573"/>
        <w:gridCol w:w="3498"/>
      </w:tblGrid>
      <w:tr w:rsidR="0069706B" w14:paraId="14082C8D" w14:textId="77777777" w:rsidTr="00C95DD3">
        <w:trPr>
          <w:trHeight w:val="256"/>
          <w:jc w:val="center"/>
        </w:trPr>
        <w:tc>
          <w:tcPr>
            <w:tcW w:w="791" w:type="dxa"/>
          </w:tcPr>
          <w:p w14:paraId="7EEF090E" w14:textId="77777777" w:rsidR="0069706B" w:rsidRDefault="0069706B" w:rsidP="009951F4">
            <w:pPr>
              <w:pStyle w:val="TableParagraph"/>
              <w:spacing w:line="235" w:lineRule="exact"/>
              <w:ind w:left="270" w:right="100" w:firstLine="90"/>
              <w:jc w:val="center"/>
            </w:pPr>
            <w:r>
              <w:t>Р.б.</w:t>
            </w:r>
          </w:p>
        </w:tc>
        <w:tc>
          <w:tcPr>
            <w:tcW w:w="4573" w:type="dxa"/>
          </w:tcPr>
          <w:p w14:paraId="333B50E1" w14:textId="77777777" w:rsidR="0069706B" w:rsidRDefault="0069706B" w:rsidP="009951F4">
            <w:pPr>
              <w:pStyle w:val="TableParagraph"/>
              <w:spacing w:line="235" w:lineRule="exact"/>
              <w:ind w:left="270" w:right="100" w:firstLine="90"/>
            </w:pPr>
            <w:r>
              <w:t>Радна запремина мотора</w:t>
            </w:r>
          </w:p>
        </w:tc>
        <w:tc>
          <w:tcPr>
            <w:tcW w:w="3498" w:type="dxa"/>
          </w:tcPr>
          <w:p w14:paraId="059A85B5" w14:textId="77777777" w:rsidR="0069706B" w:rsidRDefault="0069706B" w:rsidP="009951F4">
            <w:pPr>
              <w:pStyle w:val="TableParagraph"/>
              <w:spacing w:line="235" w:lineRule="exact"/>
              <w:ind w:left="270" w:right="100" w:firstLine="90"/>
            </w:pPr>
            <w:r>
              <w:t>ИЗНОС</w:t>
            </w:r>
          </w:p>
        </w:tc>
      </w:tr>
      <w:tr w:rsidR="0069706B" w14:paraId="4E2B01D3" w14:textId="77777777" w:rsidTr="00C95DD3">
        <w:trPr>
          <w:trHeight w:val="256"/>
          <w:jc w:val="center"/>
        </w:trPr>
        <w:tc>
          <w:tcPr>
            <w:tcW w:w="791" w:type="dxa"/>
          </w:tcPr>
          <w:p w14:paraId="18A1CEC1" w14:textId="77777777" w:rsidR="0069706B" w:rsidRDefault="0069706B" w:rsidP="009951F4">
            <w:pPr>
              <w:pStyle w:val="TableParagraph"/>
              <w:spacing w:before="2" w:line="234" w:lineRule="exact"/>
              <w:ind w:left="270" w:right="100" w:firstLine="90"/>
              <w:jc w:val="center"/>
            </w:pPr>
            <w:r>
              <w:t>1.</w:t>
            </w:r>
          </w:p>
        </w:tc>
        <w:tc>
          <w:tcPr>
            <w:tcW w:w="4573" w:type="dxa"/>
          </w:tcPr>
          <w:p w14:paraId="12857811" w14:textId="77777777" w:rsidR="0069706B" w:rsidRPr="00CB6AEC" w:rsidRDefault="0069706B" w:rsidP="009951F4">
            <w:pPr>
              <w:pStyle w:val="TableParagraph"/>
              <w:spacing w:before="2" w:line="234" w:lineRule="exact"/>
              <w:ind w:left="270" w:right="100" w:firstLine="90"/>
              <w:rPr>
                <w:sz w:val="24"/>
                <w:szCs w:val="24"/>
              </w:rPr>
            </w:pPr>
            <w:r>
              <w:t>До 1.150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498" w:type="dxa"/>
          </w:tcPr>
          <w:p w14:paraId="255BCF43" w14:textId="4EB27B77" w:rsidR="0069706B" w:rsidRDefault="00C95DD3" w:rsidP="00C95DD3">
            <w:pPr>
              <w:pStyle w:val="TableParagraph"/>
              <w:spacing w:before="2" w:line="234" w:lineRule="exact"/>
              <w:ind w:left="270" w:right="100" w:firstLine="90"/>
              <w:jc w:val="center"/>
            </w:pPr>
            <w:r>
              <w:rPr>
                <w:lang w:val="sr-Cyrl-RS"/>
              </w:rPr>
              <w:t xml:space="preserve">   </w:t>
            </w:r>
            <w:r w:rsidR="00B6515A">
              <w:rPr>
                <w:lang w:val="sr-Cyrl-RS"/>
              </w:rPr>
              <w:t>80</w:t>
            </w:r>
            <w:r w:rsidR="0069706B">
              <w:t>0,00 динара</w:t>
            </w:r>
          </w:p>
        </w:tc>
      </w:tr>
      <w:tr w:rsidR="0069706B" w14:paraId="3385F92A" w14:textId="77777777" w:rsidTr="00C95DD3">
        <w:trPr>
          <w:trHeight w:val="255"/>
          <w:jc w:val="center"/>
        </w:trPr>
        <w:tc>
          <w:tcPr>
            <w:tcW w:w="791" w:type="dxa"/>
          </w:tcPr>
          <w:p w14:paraId="62F1D63D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t>2.</w:t>
            </w:r>
          </w:p>
        </w:tc>
        <w:tc>
          <w:tcPr>
            <w:tcW w:w="4573" w:type="dxa"/>
          </w:tcPr>
          <w:p w14:paraId="72B4D326" w14:textId="77777777" w:rsidR="0069706B" w:rsidRDefault="0069706B" w:rsidP="009951F4">
            <w:pPr>
              <w:pStyle w:val="TableParagraph"/>
              <w:spacing w:before="3" w:line="233" w:lineRule="exact"/>
              <w:ind w:left="270" w:right="100" w:firstLine="90"/>
            </w:pPr>
            <w:r>
              <w:t>Преко 1.151 cm</w:t>
            </w:r>
            <w:r>
              <w:rPr>
                <w:sz w:val="24"/>
                <w:szCs w:val="24"/>
              </w:rPr>
              <w:t xml:space="preserve">ᵌ </w:t>
            </w:r>
            <w:r>
              <w:t>до 1.300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498" w:type="dxa"/>
          </w:tcPr>
          <w:p w14:paraId="1E1555B6" w14:textId="1E044F22" w:rsidR="0069706B" w:rsidRDefault="0069706B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t>1.</w:t>
            </w:r>
            <w:r w:rsidR="00B6515A">
              <w:rPr>
                <w:lang w:val="sr-Cyrl-RS"/>
              </w:rPr>
              <w:t>6</w:t>
            </w:r>
            <w:r>
              <w:rPr>
                <w:lang w:val="sr-Cyrl-RS"/>
              </w:rPr>
              <w:t>0</w:t>
            </w:r>
            <w:r>
              <w:t>0,00 динара</w:t>
            </w:r>
          </w:p>
        </w:tc>
      </w:tr>
      <w:tr w:rsidR="0069706B" w14:paraId="7AE62B57" w14:textId="77777777" w:rsidTr="00C95DD3">
        <w:trPr>
          <w:trHeight w:val="256"/>
          <w:jc w:val="center"/>
        </w:trPr>
        <w:tc>
          <w:tcPr>
            <w:tcW w:w="791" w:type="dxa"/>
          </w:tcPr>
          <w:p w14:paraId="35B49620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t>3.</w:t>
            </w:r>
          </w:p>
        </w:tc>
        <w:tc>
          <w:tcPr>
            <w:tcW w:w="4573" w:type="dxa"/>
          </w:tcPr>
          <w:p w14:paraId="6BF0299B" w14:textId="77777777" w:rsidR="0069706B" w:rsidRDefault="0069706B" w:rsidP="009951F4">
            <w:pPr>
              <w:pStyle w:val="TableParagraph"/>
              <w:spacing w:before="3" w:line="233" w:lineRule="exact"/>
              <w:ind w:left="270" w:right="100" w:firstLine="90"/>
            </w:pPr>
            <w:r>
              <w:t>Преко 1.301 cm</w:t>
            </w:r>
            <w:r>
              <w:rPr>
                <w:sz w:val="24"/>
                <w:szCs w:val="24"/>
              </w:rPr>
              <w:t xml:space="preserve">ᵌ </w:t>
            </w:r>
            <w:r>
              <w:t>до 1.600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498" w:type="dxa"/>
          </w:tcPr>
          <w:p w14:paraId="7779134B" w14:textId="49D2CAA3" w:rsidR="0069706B" w:rsidRDefault="00DA293B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rPr>
                <w:lang w:val="sr-Cyrl-RS"/>
              </w:rPr>
              <w:t>2.</w:t>
            </w:r>
            <w:r w:rsidR="00B6515A">
              <w:rPr>
                <w:lang w:val="sr-Cyrl-RS"/>
              </w:rPr>
              <w:t>4</w:t>
            </w:r>
            <w:r>
              <w:rPr>
                <w:lang w:val="sr-Cyrl-RS"/>
              </w:rPr>
              <w:t>00</w:t>
            </w:r>
            <w:r w:rsidR="0069706B">
              <w:t>,00 динара</w:t>
            </w:r>
          </w:p>
        </w:tc>
      </w:tr>
      <w:tr w:rsidR="0069706B" w14:paraId="7225557E" w14:textId="77777777" w:rsidTr="00C95DD3">
        <w:trPr>
          <w:trHeight w:val="255"/>
          <w:jc w:val="center"/>
        </w:trPr>
        <w:tc>
          <w:tcPr>
            <w:tcW w:w="791" w:type="dxa"/>
          </w:tcPr>
          <w:p w14:paraId="6B1995A0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t>4.</w:t>
            </w:r>
          </w:p>
        </w:tc>
        <w:tc>
          <w:tcPr>
            <w:tcW w:w="4573" w:type="dxa"/>
          </w:tcPr>
          <w:p w14:paraId="4F8E000E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Преко 1.601 cm</w:t>
            </w:r>
            <w:r>
              <w:rPr>
                <w:sz w:val="24"/>
                <w:szCs w:val="24"/>
              </w:rPr>
              <w:t xml:space="preserve">ᵌ </w:t>
            </w:r>
            <w:r>
              <w:t>до 2.000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498" w:type="dxa"/>
          </w:tcPr>
          <w:p w14:paraId="15A4E657" w14:textId="6FBC830E" w:rsidR="0069706B" w:rsidRDefault="00DA293B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rPr>
                <w:lang w:val="sr-Cyrl-RS"/>
              </w:rPr>
              <w:t>3.</w:t>
            </w:r>
            <w:r w:rsidR="005B315C">
              <w:rPr>
                <w:lang w:val="sr-Cyrl-RS"/>
              </w:rPr>
              <w:t>2</w:t>
            </w:r>
            <w:r>
              <w:rPr>
                <w:lang w:val="sr-Cyrl-RS"/>
              </w:rPr>
              <w:t>50</w:t>
            </w:r>
            <w:r w:rsidR="0069706B">
              <w:rPr>
                <w:lang w:val="sr-Cyrl-RS"/>
              </w:rPr>
              <w:t>,</w:t>
            </w:r>
            <w:r w:rsidR="0069706B">
              <w:t>00 динара</w:t>
            </w:r>
          </w:p>
        </w:tc>
      </w:tr>
      <w:tr w:rsidR="0069706B" w14:paraId="3EB76806" w14:textId="77777777" w:rsidTr="00C95DD3">
        <w:trPr>
          <w:trHeight w:val="256"/>
          <w:jc w:val="center"/>
        </w:trPr>
        <w:tc>
          <w:tcPr>
            <w:tcW w:w="791" w:type="dxa"/>
          </w:tcPr>
          <w:p w14:paraId="1D4DC454" w14:textId="77777777" w:rsidR="0069706B" w:rsidRDefault="0069706B" w:rsidP="009951F4">
            <w:pPr>
              <w:pStyle w:val="TableParagraph"/>
              <w:spacing w:before="5" w:line="231" w:lineRule="exact"/>
              <w:ind w:left="270" w:right="100" w:firstLine="90"/>
              <w:jc w:val="center"/>
            </w:pPr>
            <w:r>
              <w:t>5.</w:t>
            </w:r>
          </w:p>
        </w:tc>
        <w:tc>
          <w:tcPr>
            <w:tcW w:w="4573" w:type="dxa"/>
          </w:tcPr>
          <w:p w14:paraId="4B71803D" w14:textId="77777777" w:rsidR="0069706B" w:rsidRDefault="0069706B" w:rsidP="009951F4">
            <w:pPr>
              <w:pStyle w:val="TableParagraph"/>
              <w:spacing w:before="5" w:line="231" w:lineRule="exact"/>
              <w:ind w:left="270" w:right="100" w:firstLine="90"/>
            </w:pPr>
            <w:r>
              <w:t>Преко 2.001 cm</w:t>
            </w:r>
            <w:r>
              <w:rPr>
                <w:sz w:val="24"/>
                <w:szCs w:val="24"/>
              </w:rPr>
              <w:t xml:space="preserve">ᵌ </w:t>
            </w:r>
            <w:r>
              <w:t>до 3.000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498" w:type="dxa"/>
          </w:tcPr>
          <w:p w14:paraId="5C518710" w14:textId="4FDED141" w:rsidR="0069706B" w:rsidRDefault="00FA2978" w:rsidP="00C95DD3">
            <w:pPr>
              <w:pStyle w:val="TableParagraph"/>
              <w:spacing w:before="5" w:line="231" w:lineRule="exact"/>
              <w:ind w:left="270" w:right="100" w:firstLine="90"/>
              <w:jc w:val="center"/>
            </w:pPr>
            <w:r>
              <w:rPr>
                <w:lang w:val="sr-Cyrl-RS"/>
              </w:rPr>
              <w:t>4.</w:t>
            </w:r>
            <w:r w:rsidR="005B315C">
              <w:rPr>
                <w:lang w:val="sr-Cyrl-RS"/>
              </w:rPr>
              <w:t>9</w:t>
            </w:r>
            <w:r>
              <w:rPr>
                <w:lang w:val="sr-Cyrl-RS"/>
              </w:rPr>
              <w:t>00</w:t>
            </w:r>
            <w:r w:rsidR="0069706B">
              <w:t>,00 динара</w:t>
            </w:r>
          </w:p>
        </w:tc>
      </w:tr>
      <w:tr w:rsidR="0069706B" w14:paraId="09AB3AB0" w14:textId="77777777" w:rsidTr="00C95DD3">
        <w:trPr>
          <w:trHeight w:val="211"/>
          <w:jc w:val="center"/>
        </w:trPr>
        <w:tc>
          <w:tcPr>
            <w:tcW w:w="791" w:type="dxa"/>
          </w:tcPr>
          <w:p w14:paraId="1D1E87A6" w14:textId="77777777" w:rsidR="0069706B" w:rsidRDefault="0069706B" w:rsidP="009951F4">
            <w:pPr>
              <w:pStyle w:val="TableParagraph"/>
              <w:spacing w:before="5"/>
              <w:ind w:left="270" w:right="100" w:firstLine="90"/>
              <w:jc w:val="center"/>
            </w:pPr>
            <w:r>
              <w:t>6.</w:t>
            </w:r>
          </w:p>
        </w:tc>
        <w:tc>
          <w:tcPr>
            <w:tcW w:w="4573" w:type="dxa"/>
          </w:tcPr>
          <w:p w14:paraId="37469A23" w14:textId="77777777" w:rsidR="0069706B" w:rsidRDefault="0069706B" w:rsidP="009951F4">
            <w:pPr>
              <w:pStyle w:val="TableParagraph"/>
              <w:spacing w:before="5"/>
              <w:ind w:left="270" w:right="100" w:firstLine="90"/>
            </w:pPr>
            <w:r>
              <w:t>Преко 3.001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498" w:type="dxa"/>
          </w:tcPr>
          <w:p w14:paraId="2A93F859" w14:textId="185F8C2B" w:rsidR="0069706B" w:rsidRDefault="005B315C" w:rsidP="00C95DD3">
            <w:pPr>
              <w:pStyle w:val="TableParagraph"/>
              <w:spacing w:before="5"/>
              <w:ind w:left="270" w:right="100" w:firstLine="90"/>
              <w:jc w:val="center"/>
            </w:pPr>
            <w:r>
              <w:rPr>
                <w:lang w:val="sr-Cyrl-RS"/>
              </w:rPr>
              <w:t>8.100</w:t>
            </w:r>
            <w:r w:rsidR="0069706B">
              <w:t>,00 динара</w:t>
            </w:r>
          </w:p>
        </w:tc>
      </w:tr>
    </w:tbl>
    <w:p w14:paraId="08F728F0" w14:textId="3BF4E20C" w:rsidR="0069706B" w:rsidRDefault="0069706B" w:rsidP="00C95DD3">
      <w:pPr>
        <w:pStyle w:val="ListParagraph"/>
        <w:numPr>
          <w:ilvl w:val="0"/>
          <w:numId w:val="1"/>
        </w:numPr>
        <w:tabs>
          <w:tab w:val="left" w:pos="1180"/>
        </w:tabs>
        <w:spacing w:before="133" w:after="4"/>
        <w:ind w:right="100"/>
      </w:pPr>
      <w:r>
        <w:t>За мотоцикле, према</w:t>
      </w:r>
      <w:r w:rsidRPr="00C95DD3">
        <w:rPr>
          <w:spacing w:val="-2"/>
        </w:rPr>
        <w:t xml:space="preserve"> </w:t>
      </w:r>
      <w:r>
        <w:t>табели:</w:t>
      </w:r>
    </w:p>
    <w:tbl>
      <w:tblPr>
        <w:tblW w:w="88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"/>
        <w:gridCol w:w="4566"/>
        <w:gridCol w:w="3372"/>
      </w:tblGrid>
      <w:tr w:rsidR="0069706B" w14:paraId="53604071" w14:textId="77777777" w:rsidTr="00C95DD3">
        <w:trPr>
          <w:trHeight w:val="349"/>
          <w:jc w:val="center"/>
        </w:trPr>
        <w:tc>
          <w:tcPr>
            <w:tcW w:w="921" w:type="dxa"/>
            <w:tcBorders>
              <w:left w:val="single" w:sz="18" w:space="0" w:color="000000"/>
            </w:tcBorders>
          </w:tcPr>
          <w:p w14:paraId="0CEA3F1B" w14:textId="77777777" w:rsidR="0069706B" w:rsidRDefault="0069706B" w:rsidP="009951F4">
            <w:pPr>
              <w:pStyle w:val="TableParagraph"/>
              <w:spacing w:before="7"/>
              <w:ind w:left="270" w:right="100" w:firstLine="90"/>
              <w:rPr>
                <w:sz w:val="19"/>
              </w:rPr>
            </w:pPr>
          </w:p>
          <w:p w14:paraId="11839FF7" w14:textId="77777777" w:rsidR="0069706B" w:rsidRDefault="0069706B" w:rsidP="009951F4">
            <w:pPr>
              <w:pStyle w:val="TableParagraph"/>
              <w:spacing w:line="233" w:lineRule="exact"/>
              <w:ind w:left="270" w:right="100" w:firstLine="90"/>
              <w:jc w:val="right"/>
            </w:pPr>
            <w:r>
              <w:t>Р.б.</w:t>
            </w:r>
          </w:p>
        </w:tc>
        <w:tc>
          <w:tcPr>
            <w:tcW w:w="4566" w:type="dxa"/>
          </w:tcPr>
          <w:p w14:paraId="019C8034" w14:textId="77777777" w:rsidR="0069706B" w:rsidRDefault="0069706B" w:rsidP="009951F4">
            <w:pPr>
              <w:pStyle w:val="TableParagraph"/>
              <w:spacing w:before="2" w:line="238" w:lineRule="exact"/>
              <w:ind w:left="270" w:right="100" w:firstLine="90"/>
              <w:rPr>
                <w:w w:val="95"/>
              </w:rPr>
            </w:pPr>
          </w:p>
          <w:p w14:paraId="6BEF0A94" w14:textId="77777777" w:rsidR="0069706B" w:rsidRPr="007F1866" w:rsidRDefault="0069706B" w:rsidP="009951F4">
            <w:pPr>
              <w:pStyle w:val="TableParagraph"/>
              <w:spacing w:before="2" w:line="238" w:lineRule="exact"/>
              <w:ind w:left="270" w:right="100" w:firstLine="90"/>
              <w:rPr>
                <w:lang w:val="sr-Cyrl-RS"/>
              </w:rPr>
            </w:pPr>
            <w:r>
              <w:rPr>
                <w:w w:val="95"/>
              </w:rPr>
              <w:t>Кубикаж</w:t>
            </w:r>
            <w:r>
              <w:rPr>
                <w:w w:val="95"/>
                <w:lang w:val="sr-Cyrl-RS"/>
              </w:rPr>
              <w:t>а</w:t>
            </w:r>
          </w:p>
        </w:tc>
        <w:tc>
          <w:tcPr>
            <w:tcW w:w="3372" w:type="dxa"/>
          </w:tcPr>
          <w:p w14:paraId="4C75B8BE" w14:textId="77777777" w:rsidR="0069706B" w:rsidRDefault="0069706B" w:rsidP="009951F4">
            <w:pPr>
              <w:pStyle w:val="TableParagraph"/>
              <w:spacing w:before="7"/>
              <w:ind w:left="270" w:right="100" w:firstLine="90"/>
              <w:rPr>
                <w:sz w:val="19"/>
              </w:rPr>
            </w:pPr>
          </w:p>
          <w:p w14:paraId="5B3D2278" w14:textId="77777777" w:rsidR="0069706B" w:rsidRDefault="0069706B" w:rsidP="009951F4">
            <w:pPr>
              <w:pStyle w:val="TableParagraph"/>
              <w:spacing w:line="233" w:lineRule="exact"/>
              <w:ind w:left="270" w:right="100" w:firstLine="90"/>
            </w:pPr>
            <w:r>
              <w:t>ИЗНОС</w:t>
            </w:r>
          </w:p>
        </w:tc>
      </w:tr>
      <w:tr w:rsidR="0069706B" w14:paraId="52EFAA15" w14:textId="77777777" w:rsidTr="00C95DD3">
        <w:trPr>
          <w:trHeight w:val="255"/>
          <w:jc w:val="center"/>
        </w:trPr>
        <w:tc>
          <w:tcPr>
            <w:tcW w:w="921" w:type="dxa"/>
            <w:tcBorders>
              <w:left w:val="single" w:sz="12" w:space="0" w:color="000000"/>
            </w:tcBorders>
          </w:tcPr>
          <w:p w14:paraId="2E9509A4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  <w:jc w:val="right"/>
            </w:pPr>
            <w:r>
              <w:rPr>
                <w:w w:val="95"/>
              </w:rPr>
              <w:t>1.</w:t>
            </w:r>
          </w:p>
        </w:tc>
        <w:tc>
          <w:tcPr>
            <w:tcW w:w="4566" w:type="dxa"/>
          </w:tcPr>
          <w:p w14:paraId="269FA335" w14:textId="77777777" w:rsidR="0069706B" w:rsidRDefault="0069706B" w:rsidP="009951F4">
            <w:pPr>
              <w:pStyle w:val="TableParagraph"/>
              <w:spacing w:before="3" w:line="233" w:lineRule="exact"/>
              <w:ind w:left="270" w:right="100" w:firstLine="90"/>
            </w:pPr>
            <w:r>
              <w:t>до 125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372" w:type="dxa"/>
          </w:tcPr>
          <w:p w14:paraId="5544FECC" w14:textId="2A035E3D" w:rsidR="0069706B" w:rsidRDefault="00C95DD3" w:rsidP="00C95DD3">
            <w:pPr>
              <w:pStyle w:val="TableParagraph"/>
              <w:spacing w:before="4" w:line="232" w:lineRule="exact"/>
              <w:ind w:right="100"/>
              <w:jc w:val="center"/>
            </w:pPr>
            <w:r>
              <w:rPr>
                <w:lang w:val="sr-Cyrl-RS"/>
              </w:rPr>
              <w:t xml:space="preserve">   </w:t>
            </w:r>
            <w:r w:rsidR="007278B9">
              <w:rPr>
                <w:lang w:val="sr-Cyrl-RS"/>
              </w:rPr>
              <w:t>6</w:t>
            </w:r>
            <w:r w:rsidR="005B315C">
              <w:rPr>
                <w:lang w:val="sr-Cyrl-RS"/>
              </w:rPr>
              <w:t>5</w:t>
            </w:r>
            <w:r w:rsidR="00FA2978">
              <w:rPr>
                <w:lang w:val="sr-Cyrl-RS"/>
              </w:rPr>
              <w:t>0</w:t>
            </w:r>
            <w:r w:rsidR="0069706B">
              <w:t>,00 динара</w:t>
            </w:r>
          </w:p>
        </w:tc>
      </w:tr>
      <w:tr w:rsidR="0069706B" w14:paraId="0E850558" w14:textId="77777777" w:rsidTr="00C95DD3">
        <w:trPr>
          <w:trHeight w:val="255"/>
          <w:jc w:val="center"/>
        </w:trPr>
        <w:tc>
          <w:tcPr>
            <w:tcW w:w="921" w:type="dxa"/>
            <w:tcBorders>
              <w:left w:val="single" w:sz="12" w:space="0" w:color="000000"/>
            </w:tcBorders>
          </w:tcPr>
          <w:p w14:paraId="4F5CB687" w14:textId="77777777" w:rsidR="0069706B" w:rsidRDefault="0069706B" w:rsidP="009951F4">
            <w:pPr>
              <w:pStyle w:val="TableParagraph"/>
              <w:spacing w:before="5" w:line="231" w:lineRule="exact"/>
              <w:ind w:left="270" w:right="100" w:firstLine="90"/>
              <w:jc w:val="right"/>
            </w:pPr>
            <w:r>
              <w:rPr>
                <w:w w:val="95"/>
              </w:rPr>
              <w:t>2.</w:t>
            </w:r>
          </w:p>
        </w:tc>
        <w:tc>
          <w:tcPr>
            <w:tcW w:w="4566" w:type="dxa"/>
          </w:tcPr>
          <w:p w14:paraId="32D33D26" w14:textId="77777777" w:rsidR="0069706B" w:rsidRDefault="0069706B" w:rsidP="009951F4">
            <w:pPr>
              <w:pStyle w:val="TableParagraph"/>
              <w:spacing w:before="5" w:line="231" w:lineRule="exact"/>
              <w:ind w:left="270" w:right="100" w:firstLine="90"/>
            </w:pPr>
            <w:r>
              <w:t>преко 126 cm</w:t>
            </w:r>
            <w:r>
              <w:rPr>
                <w:sz w:val="24"/>
                <w:szCs w:val="24"/>
              </w:rPr>
              <w:t xml:space="preserve">ᵌ </w:t>
            </w:r>
            <w:r>
              <w:t>до 250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372" w:type="dxa"/>
          </w:tcPr>
          <w:p w14:paraId="6CDDA80E" w14:textId="254CB8DD" w:rsidR="0069706B" w:rsidRDefault="00C95DD3" w:rsidP="00C95DD3">
            <w:pPr>
              <w:pStyle w:val="TableParagraph"/>
              <w:spacing w:before="5" w:line="231" w:lineRule="exact"/>
              <w:ind w:right="100"/>
              <w:jc w:val="center"/>
            </w:pPr>
            <w:r>
              <w:rPr>
                <w:lang w:val="sr-Cyrl-RS"/>
              </w:rPr>
              <w:t xml:space="preserve">   </w:t>
            </w:r>
            <w:r w:rsidR="007278B9">
              <w:rPr>
                <w:lang w:val="sr-Cyrl-RS"/>
              </w:rPr>
              <w:t>9</w:t>
            </w:r>
            <w:r w:rsidR="005B315C">
              <w:rPr>
                <w:lang w:val="sr-Cyrl-RS"/>
              </w:rPr>
              <w:t>5</w:t>
            </w:r>
            <w:r w:rsidR="00FA2978">
              <w:rPr>
                <w:lang w:val="sr-Cyrl-RS"/>
              </w:rPr>
              <w:t>0</w:t>
            </w:r>
            <w:r w:rsidR="0069706B">
              <w:t>,00 динара</w:t>
            </w:r>
          </w:p>
        </w:tc>
      </w:tr>
      <w:tr w:rsidR="0069706B" w14:paraId="27E815E2" w14:textId="77777777" w:rsidTr="00C95DD3">
        <w:trPr>
          <w:trHeight w:val="256"/>
          <w:jc w:val="center"/>
        </w:trPr>
        <w:tc>
          <w:tcPr>
            <w:tcW w:w="921" w:type="dxa"/>
            <w:tcBorders>
              <w:left w:val="single" w:sz="12" w:space="0" w:color="000000"/>
            </w:tcBorders>
          </w:tcPr>
          <w:p w14:paraId="202AB5F2" w14:textId="77777777" w:rsidR="0069706B" w:rsidRDefault="0069706B" w:rsidP="009951F4">
            <w:pPr>
              <w:pStyle w:val="TableParagraph"/>
              <w:spacing w:before="5" w:line="231" w:lineRule="exact"/>
              <w:ind w:left="270" w:right="100" w:firstLine="90"/>
              <w:jc w:val="right"/>
            </w:pPr>
            <w:r>
              <w:rPr>
                <w:w w:val="95"/>
              </w:rPr>
              <w:t>3.</w:t>
            </w:r>
          </w:p>
        </w:tc>
        <w:tc>
          <w:tcPr>
            <w:tcW w:w="4566" w:type="dxa"/>
          </w:tcPr>
          <w:p w14:paraId="2192C880" w14:textId="77777777" w:rsidR="0069706B" w:rsidRDefault="0069706B" w:rsidP="009951F4">
            <w:pPr>
              <w:pStyle w:val="TableParagraph"/>
              <w:spacing w:before="5" w:line="231" w:lineRule="exact"/>
              <w:ind w:left="270" w:right="100" w:firstLine="90"/>
            </w:pPr>
            <w:r>
              <w:t>преко 251 cm</w:t>
            </w:r>
            <w:r>
              <w:rPr>
                <w:sz w:val="24"/>
                <w:szCs w:val="24"/>
              </w:rPr>
              <w:t>ᵌ</w:t>
            </w:r>
            <w:r>
              <w:t xml:space="preserve"> до 500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372" w:type="dxa"/>
          </w:tcPr>
          <w:p w14:paraId="1722AA33" w14:textId="38CDF2D8" w:rsidR="0069706B" w:rsidRDefault="0069706B" w:rsidP="00C95DD3">
            <w:pPr>
              <w:pStyle w:val="TableParagraph"/>
              <w:spacing w:before="5" w:line="231" w:lineRule="exact"/>
              <w:ind w:right="100"/>
              <w:jc w:val="center"/>
            </w:pPr>
            <w:r>
              <w:t>1.</w:t>
            </w:r>
            <w:r w:rsidR="005B315C">
              <w:rPr>
                <w:lang w:val="sr-Cyrl-RS"/>
              </w:rPr>
              <w:t>60</w:t>
            </w:r>
            <w:r>
              <w:t>0,00 динара</w:t>
            </w:r>
          </w:p>
        </w:tc>
      </w:tr>
      <w:tr w:rsidR="0069706B" w14:paraId="0359AB39" w14:textId="77777777" w:rsidTr="00C95DD3">
        <w:trPr>
          <w:trHeight w:val="256"/>
          <w:jc w:val="center"/>
        </w:trPr>
        <w:tc>
          <w:tcPr>
            <w:tcW w:w="921" w:type="dxa"/>
            <w:tcBorders>
              <w:left w:val="single" w:sz="12" w:space="0" w:color="000000"/>
            </w:tcBorders>
          </w:tcPr>
          <w:p w14:paraId="0D9C5127" w14:textId="77777777" w:rsidR="0069706B" w:rsidRDefault="0069706B" w:rsidP="009951F4">
            <w:pPr>
              <w:pStyle w:val="TableParagraph"/>
              <w:spacing w:before="5" w:line="231" w:lineRule="exact"/>
              <w:ind w:left="270" w:right="100" w:firstLine="90"/>
              <w:jc w:val="right"/>
            </w:pPr>
            <w:r>
              <w:rPr>
                <w:w w:val="95"/>
              </w:rPr>
              <w:t>4.</w:t>
            </w:r>
          </w:p>
        </w:tc>
        <w:tc>
          <w:tcPr>
            <w:tcW w:w="4566" w:type="dxa"/>
          </w:tcPr>
          <w:p w14:paraId="40E1F4AC" w14:textId="77777777" w:rsidR="0069706B" w:rsidRDefault="0069706B" w:rsidP="009951F4">
            <w:pPr>
              <w:pStyle w:val="TableParagraph"/>
              <w:spacing w:before="5" w:line="231" w:lineRule="exact"/>
              <w:ind w:left="270" w:right="100" w:firstLine="90"/>
            </w:pPr>
            <w:r>
              <w:t>преко 501 cm</w:t>
            </w:r>
            <w:r>
              <w:rPr>
                <w:sz w:val="24"/>
                <w:szCs w:val="24"/>
              </w:rPr>
              <w:t>ᵌ</w:t>
            </w:r>
            <w:r>
              <w:t xml:space="preserve"> до 1.200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372" w:type="dxa"/>
          </w:tcPr>
          <w:p w14:paraId="37744A78" w14:textId="6591B297" w:rsidR="0069706B" w:rsidRDefault="0069706B" w:rsidP="00C95DD3">
            <w:pPr>
              <w:pStyle w:val="TableParagraph"/>
              <w:spacing w:before="5" w:line="231" w:lineRule="exact"/>
              <w:ind w:right="100"/>
              <w:jc w:val="center"/>
            </w:pPr>
            <w:r>
              <w:t>1.</w:t>
            </w:r>
            <w:r w:rsidR="007278B9">
              <w:rPr>
                <w:lang w:val="sr-Cyrl-RS"/>
              </w:rPr>
              <w:t>9</w:t>
            </w:r>
            <w:r w:rsidR="005B315C">
              <w:rPr>
                <w:lang w:val="sr-Cyrl-RS"/>
              </w:rPr>
              <w:t>5</w:t>
            </w:r>
            <w:r>
              <w:t>0,00 динара</w:t>
            </w:r>
          </w:p>
        </w:tc>
      </w:tr>
      <w:tr w:rsidR="0069706B" w14:paraId="4A57982C" w14:textId="77777777" w:rsidTr="00C95DD3">
        <w:trPr>
          <w:trHeight w:val="173"/>
          <w:jc w:val="center"/>
        </w:trPr>
        <w:tc>
          <w:tcPr>
            <w:tcW w:w="921" w:type="dxa"/>
            <w:tcBorders>
              <w:left w:val="single" w:sz="18" w:space="0" w:color="000000"/>
            </w:tcBorders>
          </w:tcPr>
          <w:p w14:paraId="220A6414" w14:textId="77777777" w:rsidR="0069706B" w:rsidRDefault="0069706B" w:rsidP="009951F4">
            <w:pPr>
              <w:pStyle w:val="TableParagraph"/>
              <w:spacing w:before="60" w:line="231" w:lineRule="exact"/>
              <w:ind w:left="270" w:right="100" w:firstLine="90"/>
              <w:jc w:val="right"/>
            </w:pPr>
            <w:r>
              <w:rPr>
                <w:w w:val="95"/>
              </w:rPr>
              <w:t>5.</w:t>
            </w:r>
          </w:p>
        </w:tc>
        <w:tc>
          <w:tcPr>
            <w:tcW w:w="4566" w:type="dxa"/>
          </w:tcPr>
          <w:p w14:paraId="03AE19DA" w14:textId="77777777" w:rsidR="0069706B" w:rsidRDefault="0069706B" w:rsidP="009951F4">
            <w:pPr>
              <w:pStyle w:val="TableParagraph"/>
              <w:spacing w:before="45" w:line="246" w:lineRule="exact"/>
              <w:ind w:left="270" w:right="100" w:firstLine="90"/>
            </w:pPr>
            <w:r>
              <w:t>преко 1.201 cm</w:t>
            </w:r>
            <w:r>
              <w:rPr>
                <w:sz w:val="24"/>
                <w:szCs w:val="24"/>
              </w:rPr>
              <w:t>ᵌ</w:t>
            </w:r>
          </w:p>
        </w:tc>
        <w:tc>
          <w:tcPr>
            <w:tcW w:w="3372" w:type="dxa"/>
          </w:tcPr>
          <w:p w14:paraId="492277B8" w14:textId="5E08D7E1" w:rsidR="0069706B" w:rsidRDefault="00ED79C4" w:rsidP="00C95DD3">
            <w:pPr>
              <w:pStyle w:val="TableParagraph"/>
              <w:spacing w:before="60" w:line="231" w:lineRule="exact"/>
              <w:ind w:right="100"/>
              <w:jc w:val="center"/>
            </w:pPr>
            <w:r>
              <w:rPr>
                <w:lang w:val="sr-Cyrl-RS"/>
              </w:rPr>
              <w:t>2.</w:t>
            </w:r>
            <w:r w:rsidR="005B315C">
              <w:rPr>
                <w:lang w:val="sr-Cyrl-RS"/>
              </w:rPr>
              <w:t>4</w:t>
            </w:r>
            <w:r>
              <w:rPr>
                <w:lang w:val="sr-Cyrl-RS"/>
              </w:rPr>
              <w:t>50</w:t>
            </w:r>
            <w:r w:rsidR="0069706B">
              <w:t>,00 динара</w:t>
            </w:r>
          </w:p>
        </w:tc>
      </w:tr>
    </w:tbl>
    <w:p w14:paraId="23553F3D" w14:textId="77777777" w:rsidR="00C95DD3" w:rsidRPr="00C95DD3" w:rsidRDefault="00C95DD3" w:rsidP="00C95DD3">
      <w:pPr>
        <w:pStyle w:val="ListParagraph"/>
        <w:tabs>
          <w:tab w:val="left" w:pos="720"/>
          <w:tab w:val="left" w:pos="1170"/>
        </w:tabs>
        <w:ind w:left="360" w:right="100" w:firstLine="0"/>
      </w:pPr>
    </w:p>
    <w:p w14:paraId="6CE89C61" w14:textId="00003747" w:rsidR="0069706B" w:rsidRPr="00C95DD3" w:rsidRDefault="0069706B" w:rsidP="0069706B">
      <w:pPr>
        <w:pStyle w:val="ListParagraph"/>
        <w:numPr>
          <w:ilvl w:val="0"/>
          <w:numId w:val="1"/>
        </w:numPr>
        <w:tabs>
          <w:tab w:val="left" w:pos="720"/>
          <w:tab w:val="left" w:pos="1170"/>
        </w:tabs>
        <w:ind w:left="270" w:right="100" w:firstLine="90"/>
      </w:pPr>
      <w:r>
        <w:t xml:space="preserve">За аутобусе и комби бусеве - </w:t>
      </w:r>
      <w:r w:rsidR="00ED79C4">
        <w:rPr>
          <w:lang w:val="sr-Cyrl-RS"/>
        </w:rPr>
        <w:t>7</w:t>
      </w:r>
      <w:r>
        <w:t>0,00 динара по регистрованом</w:t>
      </w:r>
      <w:r>
        <w:rPr>
          <w:spacing w:val="-7"/>
        </w:rPr>
        <w:t xml:space="preserve"> </w:t>
      </w:r>
      <w:r>
        <w:t>седишту</w:t>
      </w:r>
      <w:r w:rsidR="00425780">
        <w:rPr>
          <w:lang w:val="sr-Cyrl-RS"/>
        </w:rPr>
        <w:t>.</w:t>
      </w:r>
    </w:p>
    <w:p w14:paraId="5CA95B18" w14:textId="77777777" w:rsidR="0069706B" w:rsidRDefault="0069706B" w:rsidP="0069706B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270" w:right="100" w:firstLine="90"/>
      </w:pPr>
      <w:r>
        <w:t>За прикључна возила: теретне приколице, полуприколице и специјалне теретне приколице за превоз одређених врста терета, према</w:t>
      </w:r>
      <w:r>
        <w:rPr>
          <w:spacing w:val="-2"/>
        </w:rPr>
        <w:t xml:space="preserve"> </w:t>
      </w:r>
      <w:r>
        <w:t>табели:</w:t>
      </w:r>
    </w:p>
    <w:p w14:paraId="681880CE" w14:textId="77777777" w:rsidR="0069706B" w:rsidRDefault="0069706B" w:rsidP="0069706B">
      <w:pPr>
        <w:pStyle w:val="BodyText"/>
        <w:spacing w:before="5"/>
        <w:ind w:left="270" w:right="100" w:firstLine="90"/>
      </w:pPr>
    </w:p>
    <w:tbl>
      <w:tblPr>
        <w:tblW w:w="89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4540"/>
        <w:gridCol w:w="3540"/>
      </w:tblGrid>
      <w:tr w:rsidR="0069706B" w14:paraId="178E33C2" w14:textId="77777777" w:rsidTr="00C95DD3">
        <w:trPr>
          <w:trHeight w:val="269"/>
          <w:jc w:val="center"/>
        </w:trPr>
        <w:tc>
          <w:tcPr>
            <w:tcW w:w="841" w:type="dxa"/>
          </w:tcPr>
          <w:p w14:paraId="0F125DEB" w14:textId="77777777" w:rsidR="0069706B" w:rsidRDefault="0069706B" w:rsidP="009951F4">
            <w:pPr>
              <w:pStyle w:val="TableParagraph"/>
              <w:spacing w:before="14" w:line="235" w:lineRule="exact"/>
              <w:ind w:left="270" w:right="100" w:firstLine="90"/>
            </w:pPr>
            <w:r>
              <w:t>Р.б.</w:t>
            </w:r>
          </w:p>
        </w:tc>
        <w:tc>
          <w:tcPr>
            <w:tcW w:w="4540" w:type="dxa"/>
          </w:tcPr>
          <w:p w14:paraId="4EA9B63E" w14:textId="77777777" w:rsidR="0069706B" w:rsidRPr="00D637E9" w:rsidRDefault="0069706B" w:rsidP="009951F4">
            <w:pPr>
              <w:pStyle w:val="TableParagraph"/>
              <w:spacing w:before="14" w:line="235" w:lineRule="exact"/>
              <w:ind w:left="270" w:right="100" w:firstLine="90"/>
              <w:rPr>
                <w:lang w:val="sr-Cyrl-RS"/>
              </w:rPr>
            </w:pPr>
            <w:r>
              <w:rPr>
                <w:lang w:val="sr-Cyrl-RS"/>
              </w:rPr>
              <w:t>Носивост</w:t>
            </w:r>
          </w:p>
        </w:tc>
        <w:tc>
          <w:tcPr>
            <w:tcW w:w="3540" w:type="dxa"/>
          </w:tcPr>
          <w:p w14:paraId="5FC1595D" w14:textId="77777777" w:rsidR="0069706B" w:rsidRDefault="0069706B" w:rsidP="009951F4">
            <w:pPr>
              <w:pStyle w:val="TableParagraph"/>
              <w:spacing w:before="14" w:line="235" w:lineRule="exact"/>
              <w:ind w:left="270" w:right="100" w:firstLine="90"/>
            </w:pPr>
            <w:r>
              <w:t>ИЗНОС</w:t>
            </w:r>
          </w:p>
        </w:tc>
      </w:tr>
      <w:tr w:rsidR="0069706B" w14:paraId="7ADAED60" w14:textId="77777777" w:rsidTr="00C95DD3">
        <w:trPr>
          <w:trHeight w:val="255"/>
          <w:jc w:val="center"/>
        </w:trPr>
        <w:tc>
          <w:tcPr>
            <w:tcW w:w="841" w:type="dxa"/>
          </w:tcPr>
          <w:p w14:paraId="45644D54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1.</w:t>
            </w:r>
          </w:p>
        </w:tc>
        <w:tc>
          <w:tcPr>
            <w:tcW w:w="4540" w:type="dxa"/>
          </w:tcPr>
          <w:p w14:paraId="33F75DAB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1 t носивости</w:t>
            </w:r>
          </w:p>
        </w:tc>
        <w:tc>
          <w:tcPr>
            <w:tcW w:w="3540" w:type="dxa"/>
          </w:tcPr>
          <w:p w14:paraId="33D12DE8" w14:textId="0D37BD41" w:rsidR="0069706B" w:rsidRDefault="00ED79C4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rPr>
                <w:lang w:val="sr-Cyrl-RS"/>
              </w:rPr>
              <w:t>6</w:t>
            </w:r>
            <w:r w:rsidR="005B315C">
              <w:rPr>
                <w:lang w:val="sr-Cyrl-RS"/>
              </w:rPr>
              <w:t>5</w:t>
            </w:r>
            <w:r w:rsidR="00FA2978">
              <w:rPr>
                <w:lang w:val="sr-Cyrl-RS"/>
              </w:rPr>
              <w:t>0</w:t>
            </w:r>
            <w:r w:rsidR="0069706B">
              <w:t>,00</w:t>
            </w:r>
            <w:r w:rsidR="0069706B">
              <w:rPr>
                <w:spacing w:val="52"/>
              </w:rPr>
              <w:t xml:space="preserve"> </w:t>
            </w:r>
            <w:r w:rsidR="0069706B">
              <w:t>динара</w:t>
            </w:r>
          </w:p>
        </w:tc>
      </w:tr>
      <w:tr w:rsidR="0069706B" w14:paraId="04382A31" w14:textId="77777777" w:rsidTr="00C95DD3">
        <w:trPr>
          <w:trHeight w:val="256"/>
          <w:jc w:val="center"/>
        </w:trPr>
        <w:tc>
          <w:tcPr>
            <w:tcW w:w="841" w:type="dxa"/>
          </w:tcPr>
          <w:p w14:paraId="3BD182BF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2.</w:t>
            </w:r>
          </w:p>
        </w:tc>
        <w:tc>
          <w:tcPr>
            <w:tcW w:w="4540" w:type="dxa"/>
          </w:tcPr>
          <w:p w14:paraId="6F91B16D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Од 1t  до 5 t носивости</w:t>
            </w:r>
          </w:p>
        </w:tc>
        <w:tc>
          <w:tcPr>
            <w:tcW w:w="3540" w:type="dxa"/>
          </w:tcPr>
          <w:p w14:paraId="43508CD9" w14:textId="2E64100D" w:rsidR="0069706B" w:rsidRDefault="00ED79C4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rPr>
                <w:lang w:val="sr-Cyrl-RS"/>
              </w:rPr>
              <w:t>1.</w:t>
            </w:r>
            <w:r w:rsidR="005B315C">
              <w:rPr>
                <w:lang w:val="sr-Cyrl-RS"/>
              </w:rPr>
              <w:t>1</w:t>
            </w:r>
            <w:r w:rsidR="00FA2978">
              <w:rPr>
                <w:lang w:val="sr-Cyrl-RS"/>
              </w:rPr>
              <w:t>0</w:t>
            </w:r>
            <w:r w:rsidR="0069706B">
              <w:t>0,00 динара</w:t>
            </w:r>
          </w:p>
        </w:tc>
      </w:tr>
      <w:tr w:rsidR="0069706B" w14:paraId="4B2133D0" w14:textId="77777777" w:rsidTr="00C95DD3">
        <w:trPr>
          <w:trHeight w:val="255"/>
          <w:jc w:val="center"/>
        </w:trPr>
        <w:tc>
          <w:tcPr>
            <w:tcW w:w="841" w:type="dxa"/>
          </w:tcPr>
          <w:p w14:paraId="79B7469B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3.</w:t>
            </w:r>
          </w:p>
        </w:tc>
        <w:tc>
          <w:tcPr>
            <w:tcW w:w="4540" w:type="dxa"/>
          </w:tcPr>
          <w:p w14:paraId="071C99FB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Од 5 t до 10 t носивости</w:t>
            </w:r>
          </w:p>
        </w:tc>
        <w:tc>
          <w:tcPr>
            <w:tcW w:w="3540" w:type="dxa"/>
          </w:tcPr>
          <w:p w14:paraId="6F4BD46C" w14:textId="1A346F41" w:rsidR="0069706B" w:rsidRDefault="0069706B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t>1.</w:t>
            </w:r>
            <w:r w:rsidR="005B315C">
              <w:rPr>
                <w:lang w:val="sr-Cyrl-RS"/>
              </w:rPr>
              <w:t>5</w:t>
            </w:r>
            <w:r w:rsidR="00ED79C4">
              <w:rPr>
                <w:lang w:val="sr-Cyrl-RS"/>
              </w:rPr>
              <w:t>0</w:t>
            </w:r>
            <w:r>
              <w:t>0,00 динара</w:t>
            </w:r>
          </w:p>
        </w:tc>
      </w:tr>
      <w:tr w:rsidR="0069706B" w14:paraId="194591FC" w14:textId="77777777" w:rsidTr="00C95DD3">
        <w:trPr>
          <w:trHeight w:val="256"/>
          <w:jc w:val="center"/>
        </w:trPr>
        <w:tc>
          <w:tcPr>
            <w:tcW w:w="841" w:type="dxa"/>
          </w:tcPr>
          <w:p w14:paraId="53CD80B6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4.</w:t>
            </w:r>
          </w:p>
        </w:tc>
        <w:tc>
          <w:tcPr>
            <w:tcW w:w="4540" w:type="dxa"/>
          </w:tcPr>
          <w:p w14:paraId="0DCFB145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Од 10 t до 12 t носивости</w:t>
            </w:r>
          </w:p>
        </w:tc>
        <w:tc>
          <w:tcPr>
            <w:tcW w:w="3540" w:type="dxa"/>
          </w:tcPr>
          <w:p w14:paraId="73D04DCC" w14:textId="613DF679" w:rsidR="0069706B" w:rsidRDefault="00ED79C4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rPr>
                <w:lang w:val="sr-Cyrl-RS"/>
              </w:rPr>
              <w:t>2.</w:t>
            </w:r>
            <w:r w:rsidR="005B315C">
              <w:rPr>
                <w:lang w:val="sr-Cyrl-RS"/>
              </w:rPr>
              <w:t>1</w:t>
            </w:r>
            <w:r>
              <w:rPr>
                <w:lang w:val="sr-Cyrl-RS"/>
              </w:rPr>
              <w:t>00</w:t>
            </w:r>
            <w:r w:rsidR="0069706B">
              <w:t>,00 динара</w:t>
            </w:r>
          </w:p>
        </w:tc>
      </w:tr>
      <w:tr w:rsidR="0069706B" w14:paraId="1D131ADA" w14:textId="77777777" w:rsidTr="00C95DD3">
        <w:trPr>
          <w:trHeight w:val="337"/>
          <w:jc w:val="center"/>
        </w:trPr>
        <w:tc>
          <w:tcPr>
            <w:tcW w:w="841" w:type="dxa"/>
          </w:tcPr>
          <w:p w14:paraId="1CFE223A" w14:textId="77777777" w:rsidR="0069706B" w:rsidRDefault="0069706B" w:rsidP="009951F4">
            <w:pPr>
              <w:pStyle w:val="TableParagraph"/>
              <w:spacing w:before="4"/>
              <w:ind w:left="270" w:right="100" w:firstLine="90"/>
            </w:pPr>
            <w:r>
              <w:t>5.</w:t>
            </w:r>
          </w:p>
        </w:tc>
        <w:tc>
          <w:tcPr>
            <w:tcW w:w="4540" w:type="dxa"/>
          </w:tcPr>
          <w:p w14:paraId="5C73CEF4" w14:textId="77777777" w:rsidR="0069706B" w:rsidRDefault="0069706B" w:rsidP="009951F4">
            <w:pPr>
              <w:pStyle w:val="TableParagraph"/>
              <w:spacing w:before="4"/>
              <w:ind w:left="270" w:right="100" w:firstLine="90"/>
            </w:pPr>
            <w:r>
              <w:t>Носивости преко 12 t</w:t>
            </w:r>
          </w:p>
        </w:tc>
        <w:tc>
          <w:tcPr>
            <w:tcW w:w="3540" w:type="dxa"/>
          </w:tcPr>
          <w:p w14:paraId="61D75635" w14:textId="211FBEE8" w:rsidR="0069706B" w:rsidRDefault="00ED79C4" w:rsidP="00C95DD3">
            <w:pPr>
              <w:pStyle w:val="TableParagraph"/>
              <w:spacing w:before="4"/>
              <w:ind w:left="270" w:right="100" w:firstLine="90"/>
              <w:jc w:val="center"/>
            </w:pPr>
            <w:r>
              <w:rPr>
                <w:lang w:val="sr-Cyrl-RS"/>
              </w:rPr>
              <w:t>3.</w:t>
            </w:r>
            <w:r w:rsidR="005B315C">
              <w:rPr>
                <w:lang w:val="sr-Cyrl-RS"/>
              </w:rPr>
              <w:t>25</w:t>
            </w:r>
            <w:r>
              <w:rPr>
                <w:lang w:val="sr-Cyrl-RS"/>
              </w:rPr>
              <w:t>0</w:t>
            </w:r>
            <w:r w:rsidR="0069706B">
              <w:t>,00 динара</w:t>
            </w:r>
          </w:p>
        </w:tc>
      </w:tr>
    </w:tbl>
    <w:p w14:paraId="5F3CA82F" w14:textId="77777777" w:rsidR="00C95DD3" w:rsidRPr="00C95DD3" w:rsidRDefault="00C95DD3" w:rsidP="00C95DD3">
      <w:pPr>
        <w:pStyle w:val="ListParagraph"/>
        <w:tabs>
          <w:tab w:val="left" w:pos="1171"/>
        </w:tabs>
        <w:spacing w:before="90" w:after="3"/>
        <w:ind w:left="363" w:right="100" w:firstLine="0"/>
        <w:jc w:val="both"/>
      </w:pPr>
    </w:p>
    <w:p w14:paraId="64FA3E59" w14:textId="765613A5" w:rsidR="0069706B" w:rsidRPr="00C95DD3" w:rsidRDefault="0069706B" w:rsidP="00C95DD3">
      <w:pPr>
        <w:pStyle w:val="ListParagraph"/>
        <w:numPr>
          <w:ilvl w:val="0"/>
          <w:numId w:val="1"/>
        </w:numPr>
        <w:tabs>
          <w:tab w:val="left" w:pos="1171"/>
        </w:tabs>
        <w:spacing w:before="90" w:after="3"/>
        <w:ind w:right="100"/>
        <w:jc w:val="both"/>
      </w:pPr>
      <w:r>
        <w:t>За вучна возила (тегљаче), према</w:t>
      </w:r>
      <w:r w:rsidRPr="00C95DD3">
        <w:rPr>
          <w:spacing w:val="-3"/>
        </w:rPr>
        <w:t xml:space="preserve"> </w:t>
      </w:r>
      <w:r>
        <w:t>табели:</w:t>
      </w:r>
    </w:p>
    <w:tbl>
      <w:tblPr>
        <w:tblW w:w="89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4540"/>
        <w:gridCol w:w="3540"/>
      </w:tblGrid>
      <w:tr w:rsidR="0069706B" w14:paraId="25018D4D" w14:textId="77777777" w:rsidTr="00C95DD3">
        <w:trPr>
          <w:trHeight w:val="256"/>
          <w:jc w:val="center"/>
        </w:trPr>
        <w:tc>
          <w:tcPr>
            <w:tcW w:w="841" w:type="dxa"/>
          </w:tcPr>
          <w:p w14:paraId="6F36B738" w14:textId="77777777" w:rsidR="0069706B" w:rsidRDefault="0069706B" w:rsidP="009951F4">
            <w:pPr>
              <w:pStyle w:val="TableParagraph"/>
              <w:spacing w:before="2" w:line="234" w:lineRule="exact"/>
              <w:ind w:left="270" w:right="100" w:firstLine="90"/>
            </w:pPr>
            <w:r>
              <w:t>Р.б.</w:t>
            </w:r>
          </w:p>
        </w:tc>
        <w:tc>
          <w:tcPr>
            <w:tcW w:w="4540" w:type="dxa"/>
          </w:tcPr>
          <w:p w14:paraId="211FC5D9" w14:textId="77777777" w:rsidR="0069706B" w:rsidRDefault="0069706B" w:rsidP="009951F4">
            <w:pPr>
              <w:pStyle w:val="TableParagraph"/>
              <w:spacing w:before="2" w:line="234" w:lineRule="exact"/>
              <w:ind w:left="270" w:right="100" w:firstLine="90"/>
            </w:pPr>
            <w:r>
              <w:t>Снага мотора</w:t>
            </w:r>
          </w:p>
        </w:tc>
        <w:tc>
          <w:tcPr>
            <w:tcW w:w="3540" w:type="dxa"/>
          </w:tcPr>
          <w:p w14:paraId="5AF5DBE3" w14:textId="77777777" w:rsidR="0069706B" w:rsidRDefault="0069706B" w:rsidP="009951F4">
            <w:pPr>
              <w:pStyle w:val="TableParagraph"/>
              <w:spacing w:before="2" w:line="234" w:lineRule="exact"/>
              <w:ind w:left="270" w:right="100" w:firstLine="90"/>
            </w:pPr>
            <w:r>
              <w:t>ИЗНОС</w:t>
            </w:r>
          </w:p>
        </w:tc>
      </w:tr>
      <w:tr w:rsidR="0069706B" w14:paraId="18802804" w14:textId="77777777" w:rsidTr="00C95DD3">
        <w:trPr>
          <w:trHeight w:val="256"/>
          <w:jc w:val="center"/>
        </w:trPr>
        <w:tc>
          <w:tcPr>
            <w:tcW w:w="841" w:type="dxa"/>
          </w:tcPr>
          <w:p w14:paraId="479683C9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1.</w:t>
            </w:r>
          </w:p>
        </w:tc>
        <w:tc>
          <w:tcPr>
            <w:tcW w:w="4540" w:type="dxa"/>
          </w:tcPr>
          <w:p w14:paraId="744A946D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 xml:space="preserve">До 66 </w:t>
            </w:r>
            <w:r w:rsidRPr="00071345">
              <w:t>kw</w:t>
            </w:r>
          </w:p>
        </w:tc>
        <w:tc>
          <w:tcPr>
            <w:tcW w:w="3540" w:type="dxa"/>
          </w:tcPr>
          <w:p w14:paraId="6C2D14B4" w14:textId="0E8B7760" w:rsidR="0069706B" w:rsidRDefault="00ED79C4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rPr>
                <w:lang w:val="sr-Cyrl-RS"/>
              </w:rPr>
              <w:t>2.</w:t>
            </w:r>
            <w:r w:rsidR="005B315C">
              <w:rPr>
                <w:lang w:val="sr-Cyrl-RS"/>
              </w:rPr>
              <w:t>45</w:t>
            </w:r>
            <w:r>
              <w:rPr>
                <w:lang w:val="sr-Cyrl-RS"/>
              </w:rPr>
              <w:t>0</w:t>
            </w:r>
            <w:r w:rsidR="0069706B">
              <w:t>,00</w:t>
            </w:r>
            <w:r w:rsidR="0069706B">
              <w:rPr>
                <w:spacing w:val="53"/>
              </w:rPr>
              <w:t xml:space="preserve"> </w:t>
            </w:r>
            <w:r w:rsidR="0069706B">
              <w:t>динара</w:t>
            </w:r>
          </w:p>
        </w:tc>
      </w:tr>
      <w:tr w:rsidR="0069706B" w14:paraId="0728C5BA" w14:textId="77777777" w:rsidTr="00C95DD3">
        <w:trPr>
          <w:trHeight w:val="255"/>
          <w:jc w:val="center"/>
        </w:trPr>
        <w:tc>
          <w:tcPr>
            <w:tcW w:w="841" w:type="dxa"/>
          </w:tcPr>
          <w:p w14:paraId="078BE737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2.</w:t>
            </w:r>
          </w:p>
        </w:tc>
        <w:tc>
          <w:tcPr>
            <w:tcW w:w="4540" w:type="dxa"/>
          </w:tcPr>
          <w:p w14:paraId="1D31E094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Од 66</w:t>
            </w:r>
            <w:r w:rsidRPr="009D31DB">
              <w:rPr>
                <w:color w:val="FF0000"/>
              </w:rPr>
              <w:t xml:space="preserve"> </w:t>
            </w:r>
            <w:r w:rsidRPr="00071345">
              <w:t>kw</w:t>
            </w:r>
            <w:r>
              <w:t xml:space="preserve"> до 96</w:t>
            </w:r>
            <w:r w:rsidRPr="009D31DB">
              <w:rPr>
                <w:color w:val="FF0000"/>
              </w:rPr>
              <w:t xml:space="preserve"> </w:t>
            </w:r>
            <w:r w:rsidRPr="00071345">
              <w:t xml:space="preserve">kw </w:t>
            </w:r>
          </w:p>
        </w:tc>
        <w:tc>
          <w:tcPr>
            <w:tcW w:w="3540" w:type="dxa"/>
          </w:tcPr>
          <w:p w14:paraId="1D815F11" w14:textId="4821B958" w:rsidR="0069706B" w:rsidRDefault="00ED79C4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rPr>
                <w:lang w:val="sr-Cyrl-RS"/>
              </w:rPr>
              <w:t>3.</w:t>
            </w:r>
            <w:r w:rsidR="005B315C">
              <w:rPr>
                <w:lang w:val="sr-Cyrl-RS"/>
              </w:rPr>
              <w:t>25</w:t>
            </w:r>
            <w:r w:rsidR="0069706B">
              <w:t>0,00</w:t>
            </w:r>
            <w:r w:rsidR="0069706B">
              <w:rPr>
                <w:spacing w:val="53"/>
              </w:rPr>
              <w:t xml:space="preserve"> </w:t>
            </w:r>
            <w:r w:rsidR="0069706B">
              <w:t>динара</w:t>
            </w:r>
          </w:p>
        </w:tc>
      </w:tr>
      <w:tr w:rsidR="0069706B" w14:paraId="3F0EE82B" w14:textId="77777777" w:rsidTr="00C95DD3">
        <w:trPr>
          <w:trHeight w:val="256"/>
          <w:jc w:val="center"/>
        </w:trPr>
        <w:tc>
          <w:tcPr>
            <w:tcW w:w="841" w:type="dxa"/>
          </w:tcPr>
          <w:p w14:paraId="42362D0A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3.</w:t>
            </w:r>
          </w:p>
        </w:tc>
        <w:tc>
          <w:tcPr>
            <w:tcW w:w="4540" w:type="dxa"/>
          </w:tcPr>
          <w:p w14:paraId="336AA283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Од 96 kw до 132kw</w:t>
            </w:r>
          </w:p>
        </w:tc>
        <w:tc>
          <w:tcPr>
            <w:tcW w:w="3540" w:type="dxa"/>
          </w:tcPr>
          <w:p w14:paraId="1CE9592E" w14:textId="679078CC" w:rsidR="0069706B" w:rsidRDefault="005B315C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rPr>
                <w:lang w:val="sr-Cyrl-RS"/>
              </w:rPr>
              <w:t>4.100</w:t>
            </w:r>
            <w:r w:rsidR="0069706B">
              <w:t>,00 динара</w:t>
            </w:r>
          </w:p>
        </w:tc>
      </w:tr>
      <w:tr w:rsidR="0069706B" w14:paraId="1ED9E52A" w14:textId="77777777" w:rsidTr="00C95DD3">
        <w:trPr>
          <w:trHeight w:val="255"/>
          <w:jc w:val="center"/>
        </w:trPr>
        <w:tc>
          <w:tcPr>
            <w:tcW w:w="841" w:type="dxa"/>
          </w:tcPr>
          <w:p w14:paraId="39ED84C6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4.</w:t>
            </w:r>
          </w:p>
        </w:tc>
        <w:tc>
          <w:tcPr>
            <w:tcW w:w="4540" w:type="dxa"/>
          </w:tcPr>
          <w:p w14:paraId="680B80E3" w14:textId="77777777" w:rsidR="0069706B" w:rsidRDefault="0069706B" w:rsidP="009951F4">
            <w:pPr>
              <w:pStyle w:val="TableParagraph"/>
              <w:spacing w:before="4" w:line="232" w:lineRule="exact"/>
              <w:ind w:left="270" w:right="100" w:firstLine="90"/>
            </w:pPr>
            <w:r>
              <w:t>Од 132 kw до 177 kw</w:t>
            </w:r>
          </w:p>
        </w:tc>
        <w:tc>
          <w:tcPr>
            <w:tcW w:w="3540" w:type="dxa"/>
          </w:tcPr>
          <w:p w14:paraId="1C5C5FF4" w14:textId="707449B1" w:rsidR="0069706B" w:rsidRDefault="00425780" w:rsidP="00C95DD3">
            <w:pPr>
              <w:pStyle w:val="TableParagraph"/>
              <w:spacing w:before="4" w:line="232" w:lineRule="exact"/>
              <w:ind w:left="270" w:right="100" w:firstLine="90"/>
              <w:jc w:val="center"/>
            </w:pPr>
            <w:r>
              <w:rPr>
                <w:lang w:val="sr-Cyrl-RS"/>
              </w:rPr>
              <w:t>4.</w:t>
            </w:r>
            <w:r w:rsidR="005B315C">
              <w:rPr>
                <w:lang w:val="sr-Cyrl-RS"/>
              </w:rPr>
              <w:t>9</w:t>
            </w:r>
            <w:r>
              <w:rPr>
                <w:lang w:val="sr-Cyrl-RS"/>
              </w:rPr>
              <w:t>00</w:t>
            </w:r>
            <w:r w:rsidR="0069706B">
              <w:t>,00 динара</w:t>
            </w:r>
          </w:p>
        </w:tc>
      </w:tr>
      <w:tr w:rsidR="0069706B" w14:paraId="13EE4B29" w14:textId="77777777" w:rsidTr="00C95DD3">
        <w:trPr>
          <w:trHeight w:val="337"/>
          <w:jc w:val="center"/>
        </w:trPr>
        <w:tc>
          <w:tcPr>
            <w:tcW w:w="841" w:type="dxa"/>
          </w:tcPr>
          <w:p w14:paraId="283947B6" w14:textId="77777777" w:rsidR="0069706B" w:rsidRDefault="0069706B" w:rsidP="009951F4">
            <w:pPr>
              <w:pStyle w:val="TableParagraph"/>
              <w:spacing w:before="4"/>
              <w:ind w:left="270" w:right="100" w:firstLine="90"/>
            </w:pPr>
            <w:r>
              <w:t>5.</w:t>
            </w:r>
          </w:p>
        </w:tc>
        <w:tc>
          <w:tcPr>
            <w:tcW w:w="4540" w:type="dxa"/>
          </w:tcPr>
          <w:p w14:paraId="3880E796" w14:textId="77777777" w:rsidR="0069706B" w:rsidRDefault="0069706B" w:rsidP="009951F4">
            <w:pPr>
              <w:pStyle w:val="TableParagraph"/>
              <w:spacing w:before="4"/>
              <w:ind w:left="270" w:right="100" w:firstLine="90"/>
            </w:pPr>
            <w:r>
              <w:rPr>
                <w:lang w:val="sr-Cyrl-RS"/>
              </w:rPr>
              <w:t>П</w:t>
            </w:r>
            <w:r>
              <w:t>реко 1</w:t>
            </w:r>
            <w:r>
              <w:rPr>
                <w:lang w:val="sr-Cyrl-RS"/>
              </w:rPr>
              <w:t>77</w:t>
            </w:r>
            <w:r>
              <w:t xml:space="preserve"> kw</w:t>
            </w:r>
          </w:p>
        </w:tc>
        <w:tc>
          <w:tcPr>
            <w:tcW w:w="3540" w:type="dxa"/>
          </w:tcPr>
          <w:p w14:paraId="4441307F" w14:textId="70F71807" w:rsidR="0069706B" w:rsidRDefault="00ED79C4" w:rsidP="00C95DD3">
            <w:pPr>
              <w:pStyle w:val="TableParagraph"/>
              <w:spacing w:before="4"/>
              <w:ind w:left="270" w:right="100" w:firstLine="90"/>
              <w:jc w:val="center"/>
            </w:pPr>
            <w:r>
              <w:rPr>
                <w:lang w:val="sr-Cyrl-RS"/>
              </w:rPr>
              <w:t>6</w:t>
            </w:r>
            <w:r w:rsidR="00425780">
              <w:rPr>
                <w:lang w:val="sr-Cyrl-RS"/>
              </w:rPr>
              <w:t>.</w:t>
            </w:r>
            <w:r w:rsidR="005B315C">
              <w:rPr>
                <w:lang w:val="sr-Cyrl-RS"/>
              </w:rPr>
              <w:t>5</w:t>
            </w:r>
            <w:r w:rsidR="00425780">
              <w:rPr>
                <w:lang w:val="sr-Cyrl-RS"/>
              </w:rPr>
              <w:t>00</w:t>
            </w:r>
            <w:r w:rsidR="0069706B">
              <w:t>,00 динара</w:t>
            </w:r>
          </w:p>
        </w:tc>
      </w:tr>
    </w:tbl>
    <w:p w14:paraId="7F475B2E" w14:textId="77777777" w:rsidR="00C95DD3" w:rsidRDefault="00C95DD3" w:rsidP="00C95DD3">
      <w:pPr>
        <w:tabs>
          <w:tab w:val="left" w:pos="1171"/>
        </w:tabs>
        <w:spacing w:line="230" w:lineRule="auto"/>
        <w:ind w:right="100"/>
        <w:jc w:val="both"/>
        <w:rPr>
          <w:lang w:val="sr-Cyrl-RS"/>
        </w:rPr>
      </w:pPr>
    </w:p>
    <w:p w14:paraId="46F6D81D" w14:textId="5AADFC00" w:rsidR="0069706B" w:rsidRPr="00D11AAE" w:rsidRDefault="0069706B" w:rsidP="00C95DD3">
      <w:pPr>
        <w:pStyle w:val="ListParagraph"/>
        <w:numPr>
          <w:ilvl w:val="0"/>
          <w:numId w:val="1"/>
        </w:numPr>
        <w:tabs>
          <w:tab w:val="left" w:pos="1171"/>
        </w:tabs>
        <w:spacing w:line="230" w:lineRule="auto"/>
        <w:ind w:right="100"/>
        <w:jc w:val="both"/>
        <w:rPr>
          <w:lang w:val="sr-Cyrl-RS"/>
        </w:rPr>
      </w:pPr>
      <w:r w:rsidRPr="00D11AAE">
        <w:rPr>
          <w:lang w:val="sr-Cyrl-RS"/>
        </w:rPr>
        <w:t>За радна возила, специјална адаптирана возила за превоз реквизита  за  путујуће  забаве, радње, и атестирана специјализована возила за превоз пчела - 1.</w:t>
      </w:r>
      <w:r w:rsidR="005B315C" w:rsidRPr="00C95DD3">
        <w:rPr>
          <w:lang w:val="sr-Cyrl-RS"/>
        </w:rPr>
        <w:t>60</w:t>
      </w:r>
      <w:r w:rsidRPr="00D11AAE">
        <w:rPr>
          <w:lang w:val="sr-Cyrl-RS"/>
        </w:rPr>
        <w:t>0,00</w:t>
      </w:r>
      <w:r w:rsidRPr="00D11AAE">
        <w:rPr>
          <w:spacing w:val="-15"/>
          <w:lang w:val="sr-Cyrl-RS"/>
        </w:rPr>
        <w:t xml:space="preserve"> </w:t>
      </w:r>
      <w:r w:rsidRPr="00D11AAE">
        <w:rPr>
          <w:lang w:val="sr-Cyrl-RS"/>
        </w:rPr>
        <w:t>динара.</w:t>
      </w:r>
    </w:p>
    <w:p w14:paraId="6B30D047" w14:textId="77777777" w:rsidR="00FD5DB2" w:rsidRPr="00D11AAE" w:rsidRDefault="00FD5DB2" w:rsidP="00FD5DB2">
      <w:pPr>
        <w:pStyle w:val="ListParagraph"/>
        <w:tabs>
          <w:tab w:val="left" w:pos="1171"/>
        </w:tabs>
        <w:spacing w:line="230" w:lineRule="auto"/>
        <w:ind w:left="1260" w:right="100" w:firstLine="0"/>
        <w:jc w:val="both"/>
        <w:rPr>
          <w:lang w:val="sr-Cyrl-RS"/>
        </w:rPr>
      </w:pPr>
    </w:p>
    <w:p w14:paraId="29E371B2" w14:textId="77777777" w:rsidR="005737EB" w:rsidRDefault="005737EB" w:rsidP="005737EB">
      <w:pPr>
        <w:pStyle w:val="Default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 xml:space="preserve">Н А П О М Е Н А: </w:t>
      </w:r>
    </w:p>
    <w:p w14:paraId="568B5EA5" w14:textId="77777777" w:rsidR="00FD5DB2" w:rsidRPr="00FD5DB2" w:rsidRDefault="00FD5DB2" w:rsidP="005737EB">
      <w:pPr>
        <w:pStyle w:val="Default"/>
        <w:rPr>
          <w:sz w:val="22"/>
          <w:szCs w:val="22"/>
          <w:lang w:val="sr-Cyrl-RS"/>
        </w:rPr>
      </w:pPr>
    </w:p>
    <w:p w14:paraId="158D8EC9" w14:textId="77777777" w:rsidR="005737EB" w:rsidRDefault="005737EB" w:rsidP="005737E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 Обвезник из овог тарифног броја је правно лице, предузетник и физичко лице на чије се име региструје моторно, друмско и прикључно возило. </w:t>
      </w:r>
    </w:p>
    <w:p w14:paraId="72AB75AE" w14:textId="77777777" w:rsidR="005737EB" w:rsidRDefault="005737EB" w:rsidP="005737E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2. Такса из овог тарифног броја плаћа се једанпут годишње приликом регистрације моторног возила код МУП Републике Србије, ПС Тител, на одговарајући рачун : 840-714513843-04 у корист буџета општине Тител. </w:t>
      </w:r>
    </w:p>
    <w:p w14:paraId="36CE8B0C" w14:textId="77777777" w:rsidR="005737EB" w:rsidRDefault="005737EB" w:rsidP="005737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Таксу из тачке 2. овог тарифног броја не плаћају: </w:t>
      </w:r>
    </w:p>
    <w:p w14:paraId="2CB9287F" w14:textId="77777777" w:rsidR="005737EB" w:rsidRDefault="005737EB" w:rsidP="005737EB">
      <w:pPr>
        <w:pStyle w:val="Default"/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- власници путничких возила, особе са инвалидитетом од 80 и више процената телесног оштећења или код којих постоји оштећење које има за последицу неспособност доњих екстремитета од 60 или више процената за прво возило које се на њихово име региструје у току године; </w:t>
      </w:r>
    </w:p>
    <w:p w14:paraId="56536182" w14:textId="77777777" w:rsidR="005737EB" w:rsidRDefault="005737EB" w:rsidP="005737EB">
      <w:pPr>
        <w:pStyle w:val="Default"/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- власници путничких возила родитељи вишеструко ометене деце која су у отвореној заштити, односно о којима родитељи непосредно брину, за прво возило које се на њихово име региструје у току године; </w:t>
      </w:r>
    </w:p>
    <w:p w14:paraId="58B84831" w14:textId="40935B2B" w:rsidR="005737EB" w:rsidRPr="007A4E02" w:rsidRDefault="005737EB" w:rsidP="00E17DA9">
      <w:pPr>
        <w:pStyle w:val="Default"/>
        <w:rPr>
          <w:sz w:val="22"/>
          <w:szCs w:val="22"/>
          <w:lang w:val="sr-Cyrl-RS"/>
        </w:rPr>
      </w:pPr>
      <w:r>
        <w:rPr>
          <w:sz w:val="22"/>
          <w:szCs w:val="22"/>
        </w:rPr>
        <w:t>- организације особа са инвалидитетом основане са циљем пружања помоћи лицима са инвалидитетом, које су регистроване у складу са законом - за возила прилагођена искључиво за превоз њихових чланова</w:t>
      </w:r>
      <w:r w:rsidR="00E17DA9">
        <w:rPr>
          <w:sz w:val="22"/>
          <w:szCs w:val="22"/>
        </w:rPr>
        <w:t xml:space="preserve">.                                                                                                                  </w:t>
      </w:r>
      <w:r w:rsidR="007A4E02">
        <w:rPr>
          <w:sz w:val="22"/>
          <w:szCs w:val="22"/>
          <w:lang w:val="sr-Cyrl-RS"/>
        </w:rPr>
        <w:t xml:space="preserve">                                              </w:t>
      </w:r>
      <w:r w:rsidRPr="007A4E02">
        <w:rPr>
          <w:sz w:val="22"/>
          <w:szCs w:val="22"/>
        </w:rPr>
        <w:t>Лица која испуњавају услове за остваривање права из ове тачке, подносе доказе, које издаје надлежни орган, о испуњености услова за ослобађање од плаћања таксе за годину за коју се врши регистрација</w:t>
      </w:r>
      <w:r w:rsidR="00E17DA9" w:rsidRPr="007A4E02">
        <w:rPr>
          <w:sz w:val="22"/>
          <w:szCs w:val="22"/>
        </w:rPr>
        <w:t xml:space="preserve"> .</w:t>
      </w:r>
      <w:r w:rsidR="00E17DA9" w:rsidRPr="007A4E02">
        <w:rPr>
          <w:sz w:val="22"/>
          <w:szCs w:val="22"/>
          <w:lang w:val="sr-Cyrl-RS"/>
        </w:rPr>
        <w:t>“</w:t>
      </w:r>
    </w:p>
    <w:p w14:paraId="06CDA309" w14:textId="77777777" w:rsidR="0069706B" w:rsidRPr="00D11AAE" w:rsidRDefault="0069706B" w:rsidP="0069706B">
      <w:pPr>
        <w:pStyle w:val="BodyText"/>
        <w:ind w:left="270" w:right="100" w:firstLine="990"/>
        <w:rPr>
          <w:rFonts w:asciiTheme="minorHAnsi" w:hAnsiTheme="minorHAnsi" w:cstheme="minorHAnsi"/>
          <w:lang w:val="sr-Cyrl-RS"/>
        </w:rPr>
      </w:pPr>
    </w:p>
    <w:p w14:paraId="71F7A6F8" w14:textId="77777777" w:rsidR="00F01CD2" w:rsidRPr="007A4E02" w:rsidRDefault="00F01CD2" w:rsidP="00F01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7A4E02">
        <w:rPr>
          <w:rFonts w:ascii="Times New Roman" w:hAnsi="Times New Roman" w:cs="Times New Roman"/>
          <w:lang w:val="sr-Cyrl-RS"/>
        </w:rPr>
        <w:t>Члан 2.</w:t>
      </w:r>
    </w:p>
    <w:p w14:paraId="44CD7812" w14:textId="69A459BA" w:rsidR="00F01CD2" w:rsidRPr="007A4E02" w:rsidRDefault="00F01CD2" w:rsidP="00F01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A4E02">
        <w:rPr>
          <w:rFonts w:ascii="Times New Roman" w:hAnsi="Times New Roman" w:cs="Times New Roman"/>
          <w:lang w:val="sr-Cyrl-RS"/>
        </w:rPr>
        <w:t xml:space="preserve">     Ова </w:t>
      </w:r>
      <w:r w:rsidR="007A4E02">
        <w:rPr>
          <w:rFonts w:ascii="Times New Roman" w:hAnsi="Times New Roman" w:cs="Times New Roman"/>
          <w:lang w:val="sr-Cyrl-RS"/>
        </w:rPr>
        <w:t>О</w:t>
      </w:r>
      <w:r w:rsidRPr="007A4E02">
        <w:rPr>
          <w:rFonts w:ascii="Times New Roman" w:hAnsi="Times New Roman" w:cs="Times New Roman"/>
          <w:lang w:val="sr-Cyrl-RS"/>
        </w:rPr>
        <w:t>длука  ступа на снагу осмог дана од дана објављивања у „Службеном листу општине Тител“ , а примењује се од 1. јануара 202</w:t>
      </w:r>
      <w:r w:rsidR="007A4E02" w:rsidRPr="007A4E02">
        <w:rPr>
          <w:rFonts w:ascii="Times New Roman" w:hAnsi="Times New Roman" w:cs="Times New Roman"/>
          <w:lang w:val="sr-Cyrl-RS"/>
        </w:rPr>
        <w:t>5</w:t>
      </w:r>
      <w:r w:rsidRPr="007A4E02">
        <w:rPr>
          <w:rFonts w:ascii="Times New Roman" w:hAnsi="Times New Roman" w:cs="Times New Roman"/>
          <w:lang w:val="sr-Cyrl-RS"/>
        </w:rPr>
        <w:t>. године.</w:t>
      </w:r>
    </w:p>
    <w:p w14:paraId="15733D2F" w14:textId="77777777" w:rsidR="00C95DD3" w:rsidRDefault="00C95DD3" w:rsidP="00F01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3BF8E8" w14:textId="77777777" w:rsidR="00C95DD3" w:rsidRDefault="00C95DD3" w:rsidP="00F01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1792B7" w14:textId="00FEFCFC" w:rsidR="00F01CD2" w:rsidRPr="00D11AAE" w:rsidRDefault="00F01CD2" w:rsidP="00F01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1AAE">
        <w:rPr>
          <w:rFonts w:ascii="Times New Roman" w:hAnsi="Times New Roman" w:cs="Times New Roman"/>
        </w:rPr>
        <w:t>Република Србија</w:t>
      </w:r>
    </w:p>
    <w:p w14:paraId="2A643A84" w14:textId="77777777" w:rsidR="00F01CD2" w:rsidRPr="00D11AAE" w:rsidRDefault="00F01CD2" w:rsidP="00F01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1AAE">
        <w:rPr>
          <w:rFonts w:ascii="Times New Roman" w:hAnsi="Times New Roman" w:cs="Times New Roman"/>
        </w:rPr>
        <w:t>Аутономна Покрајина Војводина</w:t>
      </w:r>
    </w:p>
    <w:p w14:paraId="6225B118" w14:textId="77777777" w:rsidR="00F01CD2" w:rsidRPr="00D11AAE" w:rsidRDefault="00F01CD2" w:rsidP="00F01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1AAE">
        <w:rPr>
          <w:rFonts w:ascii="Times New Roman" w:hAnsi="Times New Roman" w:cs="Times New Roman"/>
        </w:rPr>
        <w:t>ОПШТИНА ТИТЕЛ</w:t>
      </w:r>
    </w:p>
    <w:p w14:paraId="5B07C913" w14:textId="04079D7C" w:rsidR="00F01CD2" w:rsidRPr="00D11AAE" w:rsidRDefault="00F01CD2" w:rsidP="00D11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1AAE">
        <w:rPr>
          <w:rFonts w:ascii="Times New Roman" w:hAnsi="Times New Roman" w:cs="Times New Roman"/>
        </w:rPr>
        <w:t>СКУПШТИНА ОПШТИНЕ</w:t>
      </w:r>
      <w:r w:rsidR="00D11AAE" w:rsidRPr="00D11AAE">
        <w:rPr>
          <w:rFonts w:ascii="Times New Roman" w:hAnsi="Times New Roman" w:cs="Times New Roman"/>
        </w:rPr>
        <w:t xml:space="preserve"> </w:t>
      </w:r>
      <w:r w:rsidR="00D11AAE">
        <w:rPr>
          <w:rFonts w:ascii="Times New Roman" w:hAnsi="Times New Roman" w:cs="Times New Roman"/>
          <w:lang w:val="sr-Cyrl-RS"/>
        </w:rPr>
        <w:t xml:space="preserve">                                                  </w:t>
      </w:r>
      <w:r w:rsidR="00D11AAE" w:rsidRPr="00D11AAE">
        <w:rPr>
          <w:rFonts w:ascii="Times New Roman" w:hAnsi="Times New Roman" w:cs="Times New Roman"/>
        </w:rPr>
        <w:t>Председник Скупштине општине</w:t>
      </w:r>
      <w:r w:rsidR="00D11AAE" w:rsidRPr="00D11AAE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</w:t>
      </w:r>
    </w:p>
    <w:p w14:paraId="54B9B232" w14:textId="4174D223" w:rsidR="00F01CD2" w:rsidRPr="00D11AAE" w:rsidRDefault="00F01CD2" w:rsidP="00F01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RS"/>
        </w:rPr>
      </w:pPr>
      <w:r w:rsidRPr="00D11AAE">
        <w:rPr>
          <w:rFonts w:ascii="Times New Roman" w:hAnsi="Times New Roman" w:cs="Times New Roman"/>
        </w:rPr>
        <w:t>Број:</w:t>
      </w:r>
      <w:r w:rsidR="001B473C">
        <w:rPr>
          <w:rFonts w:ascii="Times New Roman" w:hAnsi="Times New Roman" w:cs="Times New Roman"/>
          <w:lang w:val="sr-Cyrl-RS"/>
        </w:rPr>
        <w:t>011-3</w:t>
      </w:r>
      <w:r w:rsidR="00172C89">
        <w:rPr>
          <w:rFonts w:ascii="Times New Roman" w:hAnsi="Times New Roman" w:cs="Times New Roman"/>
          <w:lang w:val="sr-Cyrl-RS"/>
        </w:rPr>
        <w:t>9</w:t>
      </w:r>
      <w:r w:rsidRPr="00D11AAE">
        <w:rPr>
          <w:rFonts w:ascii="Times New Roman" w:hAnsi="Times New Roman" w:cs="Times New Roman"/>
        </w:rPr>
        <w:t>/202</w:t>
      </w:r>
      <w:r w:rsidR="005737EB" w:rsidRPr="00D11AAE">
        <w:rPr>
          <w:rFonts w:ascii="Times New Roman" w:hAnsi="Times New Roman" w:cs="Times New Roman"/>
          <w:lang w:val="sr-Cyrl-RS"/>
        </w:rPr>
        <w:t>4</w:t>
      </w:r>
      <w:r w:rsidRPr="00D11AAE">
        <w:rPr>
          <w:rFonts w:ascii="Times New Roman" w:hAnsi="Times New Roman" w:cs="Times New Roman"/>
        </w:rPr>
        <w:t>-I</w:t>
      </w:r>
      <w:r w:rsidR="00D11AAE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Драгиша Тривуновић</w:t>
      </w:r>
      <w:r w:rsidR="00E63EFB">
        <w:rPr>
          <w:rFonts w:ascii="Times New Roman" w:hAnsi="Times New Roman" w:cs="Times New Roman"/>
          <w:lang w:val="sr-Cyrl-RS"/>
        </w:rPr>
        <w:t>, с.р.</w:t>
      </w:r>
    </w:p>
    <w:p w14:paraId="72F60F43" w14:textId="33087A2C" w:rsidR="00F01CD2" w:rsidRPr="00D11AAE" w:rsidRDefault="00F01CD2" w:rsidP="00F01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1AAE">
        <w:rPr>
          <w:rFonts w:ascii="Times New Roman" w:hAnsi="Times New Roman" w:cs="Times New Roman"/>
        </w:rPr>
        <w:t xml:space="preserve">Дана: </w:t>
      </w:r>
      <w:r w:rsidR="001B473C">
        <w:rPr>
          <w:rFonts w:ascii="Times New Roman" w:hAnsi="Times New Roman" w:cs="Times New Roman"/>
          <w:lang w:val="sr-Cyrl-RS"/>
        </w:rPr>
        <w:t xml:space="preserve">09.12.2024. </w:t>
      </w:r>
      <w:r w:rsidRPr="00D11AAE">
        <w:rPr>
          <w:rFonts w:ascii="Times New Roman" w:hAnsi="Times New Roman" w:cs="Times New Roman"/>
        </w:rPr>
        <w:t>године</w:t>
      </w:r>
    </w:p>
    <w:p w14:paraId="5215AADE" w14:textId="66DEF78F" w:rsidR="00F01CD2" w:rsidRPr="001B473C" w:rsidRDefault="00F01CD2" w:rsidP="00D11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Cyrl-RS"/>
        </w:rPr>
      </w:pPr>
      <w:r w:rsidRPr="00D11AAE">
        <w:rPr>
          <w:rFonts w:ascii="Times New Roman" w:hAnsi="Times New Roman" w:cs="Times New Roman"/>
        </w:rPr>
        <w:t xml:space="preserve">Т и т е л </w:t>
      </w:r>
      <w:r w:rsidRPr="00D11AAE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</w:t>
      </w:r>
    </w:p>
    <w:sectPr w:rsidR="00F01CD2" w:rsidRPr="001B473C" w:rsidSect="00D11AAE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51F0C"/>
    <w:multiLevelType w:val="hybridMultilevel"/>
    <w:tmpl w:val="2668C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0469B"/>
    <w:multiLevelType w:val="hybridMultilevel"/>
    <w:tmpl w:val="F4784C32"/>
    <w:lvl w:ilvl="0" w:tplc="83467FC4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eastAsia="en-US" w:bidi="ar-SA"/>
      </w:rPr>
    </w:lvl>
    <w:lvl w:ilvl="1" w:tplc="231431B4">
      <w:numFmt w:val="bullet"/>
      <w:lvlText w:val="•"/>
      <w:lvlJc w:val="left"/>
      <w:pPr>
        <w:ind w:left="2130" w:hanging="221"/>
      </w:pPr>
      <w:rPr>
        <w:rFonts w:hint="default"/>
        <w:lang w:eastAsia="en-US" w:bidi="ar-SA"/>
      </w:rPr>
    </w:lvl>
    <w:lvl w:ilvl="2" w:tplc="2C727D44">
      <w:numFmt w:val="bullet"/>
      <w:lvlText w:val="•"/>
      <w:lvlJc w:val="left"/>
      <w:pPr>
        <w:ind w:left="3080" w:hanging="221"/>
      </w:pPr>
      <w:rPr>
        <w:rFonts w:hint="default"/>
        <w:lang w:eastAsia="en-US" w:bidi="ar-SA"/>
      </w:rPr>
    </w:lvl>
    <w:lvl w:ilvl="3" w:tplc="08EA5D8C">
      <w:numFmt w:val="bullet"/>
      <w:lvlText w:val="•"/>
      <w:lvlJc w:val="left"/>
      <w:pPr>
        <w:ind w:left="4031" w:hanging="221"/>
      </w:pPr>
      <w:rPr>
        <w:rFonts w:hint="default"/>
        <w:lang w:eastAsia="en-US" w:bidi="ar-SA"/>
      </w:rPr>
    </w:lvl>
    <w:lvl w:ilvl="4" w:tplc="36C0D78A">
      <w:numFmt w:val="bullet"/>
      <w:lvlText w:val="•"/>
      <w:lvlJc w:val="left"/>
      <w:pPr>
        <w:ind w:left="4981" w:hanging="221"/>
      </w:pPr>
      <w:rPr>
        <w:rFonts w:hint="default"/>
        <w:lang w:eastAsia="en-US" w:bidi="ar-SA"/>
      </w:rPr>
    </w:lvl>
    <w:lvl w:ilvl="5" w:tplc="5F8E2FA4">
      <w:numFmt w:val="bullet"/>
      <w:lvlText w:val="•"/>
      <w:lvlJc w:val="left"/>
      <w:pPr>
        <w:ind w:left="5932" w:hanging="221"/>
      </w:pPr>
      <w:rPr>
        <w:rFonts w:hint="default"/>
        <w:lang w:eastAsia="en-US" w:bidi="ar-SA"/>
      </w:rPr>
    </w:lvl>
    <w:lvl w:ilvl="6" w:tplc="03DA31D0">
      <w:numFmt w:val="bullet"/>
      <w:lvlText w:val="•"/>
      <w:lvlJc w:val="left"/>
      <w:pPr>
        <w:ind w:left="6882" w:hanging="221"/>
      </w:pPr>
      <w:rPr>
        <w:rFonts w:hint="default"/>
        <w:lang w:eastAsia="en-US" w:bidi="ar-SA"/>
      </w:rPr>
    </w:lvl>
    <w:lvl w:ilvl="7" w:tplc="7F7AEF76">
      <w:numFmt w:val="bullet"/>
      <w:lvlText w:val="•"/>
      <w:lvlJc w:val="left"/>
      <w:pPr>
        <w:ind w:left="7833" w:hanging="221"/>
      </w:pPr>
      <w:rPr>
        <w:rFonts w:hint="default"/>
        <w:lang w:eastAsia="en-US" w:bidi="ar-SA"/>
      </w:rPr>
    </w:lvl>
    <w:lvl w:ilvl="8" w:tplc="47EEE78E">
      <w:numFmt w:val="bullet"/>
      <w:lvlText w:val="•"/>
      <w:lvlJc w:val="left"/>
      <w:pPr>
        <w:ind w:left="8783" w:hanging="221"/>
      </w:pPr>
      <w:rPr>
        <w:rFonts w:hint="default"/>
        <w:lang w:eastAsia="en-US" w:bidi="ar-SA"/>
      </w:rPr>
    </w:lvl>
  </w:abstractNum>
  <w:num w:numId="1" w16cid:durableId="435440323">
    <w:abstractNumId w:val="1"/>
  </w:num>
  <w:num w:numId="2" w16cid:durableId="2241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B2"/>
    <w:rsid w:val="00073B53"/>
    <w:rsid w:val="000A4AF4"/>
    <w:rsid w:val="00172C89"/>
    <w:rsid w:val="001A0E31"/>
    <w:rsid w:val="001B473C"/>
    <w:rsid w:val="00290E7F"/>
    <w:rsid w:val="0037357E"/>
    <w:rsid w:val="003F4698"/>
    <w:rsid w:val="00412825"/>
    <w:rsid w:val="00425780"/>
    <w:rsid w:val="00486C09"/>
    <w:rsid w:val="004E0844"/>
    <w:rsid w:val="005737EB"/>
    <w:rsid w:val="005B315C"/>
    <w:rsid w:val="00641383"/>
    <w:rsid w:val="0069706B"/>
    <w:rsid w:val="007278B9"/>
    <w:rsid w:val="007A4E02"/>
    <w:rsid w:val="00905051"/>
    <w:rsid w:val="00912499"/>
    <w:rsid w:val="00943042"/>
    <w:rsid w:val="00995D1E"/>
    <w:rsid w:val="009F1977"/>
    <w:rsid w:val="00A0308E"/>
    <w:rsid w:val="00A9612A"/>
    <w:rsid w:val="00AE0F48"/>
    <w:rsid w:val="00B6515A"/>
    <w:rsid w:val="00B72847"/>
    <w:rsid w:val="00BB789B"/>
    <w:rsid w:val="00C1357F"/>
    <w:rsid w:val="00C16522"/>
    <w:rsid w:val="00C327B2"/>
    <w:rsid w:val="00C95DD3"/>
    <w:rsid w:val="00D11AAE"/>
    <w:rsid w:val="00D57440"/>
    <w:rsid w:val="00D65CBC"/>
    <w:rsid w:val="00DA293B"/>
    <w:rsid w:val="00E17DA9"/>
    <w:rsid w:val="00E63EFB"/>
    <w:rsid w:val="00ED79C4"/>
    <w:rsid w:val="00F01CD2"/>
    <w:rsid w:val="00F637AE"/>
    <w:rsid w:val="00FA2978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D1C3"/>
  <w15:chartTrackingRefBased/>
  <w15:docId w15:val="{3375C822-C01F-441D-BCE9-B6B097A8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7B2"/>
  </w:style>
  <w:style w:type="paragraph" w:styleId="Heading2">
    <w:name w:val="heading 2"/>
    <w:basedOn w:val="Normal"/>
    <w:link w:val="Heading2Char"/>
    <w:uiPriority w:val="1"/>
    <w:qFormat/>
    <w:rsid w:val="0069706B"/>
    <w:pPr>
      <w:widowControl w:val="0"/>
      <w:autoSpaceDE w:val="0"/>
      <w:autoSpaceDN w:val="0"/>
      <w:spacing w:after="0" w:line="240" w:lineRule="auto"/>
      <w:ind w:left="1511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7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9706B"/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9706B"/>
    <w:rPr>
      <w:rFonts w:ascii="Times New Roman" w:eastAsia="Times New Roman" w:hAnsi="Times New Roman" w:cs="Times New Roman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69706B"/>
    <w:pPr>
      <w:widowControl w:val="0"/>
      <w:autoSpaceDE w:val="0"/>
      <w:autoSpaceDN w:val="0"/>
      <w:spacing w:after="0" w:line="240" w:lineRule="auto"/>
      <w:ind w:left="229" w:firstLine="72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697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573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C502-4DB4-4B8E-AAEB-2F84900E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Krmpot</dc:creator>
  <cp:keywords/>
  <dc:description/>
  <cp:lastModifiedBy>Ljiljana Ćiprovac</cp:lastModifiedBy>
  <cp:revision>20</cp:revision>
  <cp:lastPrinted>2024-12-10T07:04:00Z</cp:lastPrinted>
  <dcterms:created xsi:type="dcterms:W3CDTF">2022-12-05T11:33:00Z</dcterms:created>
  <dcterms:modified xsi:type="dcterms:W3CDTF">2024-12-10T07:04:00Z</dcterms:modified>
</cp:coreProperties>
</file>